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9F71E" w14:textId="68767FFD" w:rsidR="002B1CBC" w:rsidRDefault="00793E4B">
      <w:pPr>
        <w:spacing w:before="240" w:after="240" w:line="240" w:lineRule="auto"/>
        <w:jc w:val="center"/>
      </w:pPr>
      <w:r>
        <w:rPr>
          <w:b/>
          <w:bCs/>
          <w:color w:val="000000"/>
          <w:sz w:val="24"/>
          <w:szCs w:val="24"/>
        </w:rPr>
        <w:t>STATUTS DE L'ASSOCIATION</w:t>
      </w:r>
    </w:p>
    <w:p w14:paraId="7428D7B2" w14:textId="77777777" w:rsidR="00552C2A" w:rsidRDefault="00552C2A">
      <w:pPr>
        <w:spacing w:before="240" w:after="240" w:line="240" w:lineRule="auto"/>
        <w:jc w:val="center"/>
        <w:rPr>
          <w:b/>
          <w:bCs/>
          <w:color w:val="000000"/>
          <w:sz w:val="24"/>
          <w:szCs w:val="24"/>
        </w:rPr>
      </w:pPr>
    </w:p>
    <w:p w14:paraId="2029F4DF" w14:textId="014C4618" w:rsidR="002B1CBC" w:rsidRDefault="00793E4B">
      <w:pPr>
        <w:spacing w:before="240" w:after="240" w:line="240" w:lineRule="auto"/>
        <w:jc w:val="center"/>
      </w:pPr>
      <w:r>
        <w:rPr>
          <w:b/>
          <w:bCs/>
          <w:color w:val="000000"/>
          <w:sz w:val="24"/>
          <w:szCs w:val="24"/>
        </w:rPr>
        <w:t>POUR UN INSTANT MAGIQUE</w:t>
      </w:r>
    </w:p>
    <w:p w14:paraId="04A3C09E" w14:textId="6A8839F2" w:rsidR="002B1CBC" w:rsidRDefault="00793E4B">
      <w:pPr>
        <w:spacing w:before="240" w:after="240" w:line="240" w:lineRule="auto"/>
        <w:jc w:val="center"/>
      </w:pPr>
      <w:r>
        <w:rPr>
          <w:i/>
          <w:iCs/>
          <w:color w:val="000000"/>
          <w:sz w:val="24"/>
          <w:szCs w:val="24"/>
        </w:rPr>
        <w:t>Association soumise à la loi du 1er juillet 1901</w:t>
      </w:r>
      <w:r>
        <w:rPr>
          <w:i/>
          <w:iCs/>
          <w:color w:val="000000"/>
          <w:sz w:val="24"/>
          <w:szCs w:val="24"/>
        </w:rPr>
        <w:br/>
        <w:t>et au décret du 16 août 1901</w:t>
      </w:r>
    </w:p>
    <w:p w14:paraId="286132C1" w14:textId="6045BAF5" w:rsidR="002B1CBC" w:rsidRDefault="00793E4B">
      <w:pPr>
        <w:spacing w:before="240" w:after="240" w:line="240" w:lineRule="auto"/>
        <w:ind w:left="450"/>
        <w:jc w:val="both"/>
      </w:pPr>
      <w:r>
        <w:rPr>
          <w:b/>
          <w:bCs/>
          <w:color w:val="000000"/>
          <w:sz w:val="24"/>
          <w:szCs w:val="24"/>
        </w:rPr>
        <w:br/>
        <w:t>ARTICLE 1 : NOM DE L'ASSOCIATION</w:t>
      </w:r>
    </w:p>
    <w:p w14:paraId="33E4DAF9" w14:textId="77777777" w:rsidR="002B1CBC" w:rsidRDefault="00793E4B">
      <w:pPr>
        <w:spacing w:before="240" w:after="240" w:line="240" w:lineRule="auto"/>
        <w:jc w:val="both"/>
      </w:pPr>
      <w:r>
        <w:rPr>
          <w:color w:val="000000"/>
          <w:sz w:val="24"/>
          <w:szCs w:val="24"/>
        </w:rPr>
        <w:br/>
        <w:t>En date du 24/01/2019, il est formé par les adhérents aux présents statuts et ceux qui y adhéreront ultérieurement, une Association régie par la loi du 1er juillet 1901 et le décret du 16 août 1901, ayant pour titre :</w:t>
      </w:r>
    </w:p>
    <w:p w14:paraId="5DE7CFE2" w14:textId="77777777" w:rsidR="00552C2A" w:rsidRDefault="00552C2A">
      <w:pPr>
        <w:spacing w:before="240" w:after="240" w:line="240" w:lineRule="auto"/>
        <w:jc w:val="center"/>
        <w:rPr>
          <w:b/>
          <w:bCs/>
          <w:color w:val="000000"/>
          <w:sz w:val="24"/>
          <w:szCs w:val="24"/>
        </w:rPr>
      </w:pPr>
    </w:p>
    <w:p w14:paraId="6DB15985" w14:textId="77777777" w:rsidR="002B1CBC" w:rsidRDefault="00793E4B">
      <w:pPr>
        <w:spacing w:before="240" w:after="240" w:line="240" w:lineRule="auto"/>
        <w:jc w:val="center"/>
      </w:pPr>
      <w:r>
        <w:rPr>
          <w:b/>
          <w:bCs/>
          <w:color w:val="000000"/>
          <w:sz w:val="24"/>
          <w:szCs w:val="24"/>
        </w:rPr>
        <w:t>POUR UN INSTANT MAGIQUE</w:t>
      </w:r>
    </w:p>
    <w:p w14:paraId="47C44611" w14:textId="77777777" w:rsidR="002B1CBC" w:rsidRDefault="00793E4B">
      <w:pPr>
        <w:spacing w:before="240" w:after="240" w:line="240" w:lineRule="auto"/>
        <w:ind w:left="450"/>
        <w:jc w:val="both"/>
      </w:pPr>
      <w:r>
        <w:rPr>
          <w:b/>
          <w:bCs/>
          <w:color w:val="000000"/>
          <w:sz w:val="24"/>
          <w:szCs w:val="24"/>
        </w:rPr>
        <w:br/>
        <w:t>ARTICLE 2 : OBJET DE L'ASSOCIATION</w:t>
      </w:r>
    </w:p>
    <w:p w14:paraId="4FC0D2AA" w14:textId="446B1164" w:rsidR="002B1CBC" w:rsidRDefault="00793E4B">
      <w:pPr>
        <w:spacing w:before="240" w:after="240" w:line="240" w:lineRule="auto"/>
        <w:jc w:val="both"/>
      </w:pPr>
      <w:r>
        <w:rPr>
          <w:color w:val="000000"/>
          <w:sz w:val="24"/>
          <w:szCs w:val="24"/>
        </w:rPr>
        <w:t>L'Association a pour objet :</w:t>
      </w:r>
    </w:p>
    <w:p w14:paraId="335EB174" w14:textId="15B8F9FD" w:rsidR="002B1CBC" w:rsidRDefault="00793E4B">
      <w:pPr>
        <w:spacing w:before="240" w:after="240" w:line="240" w:lineRule="auto"/>
        <w:ind w:left="450"/>
        <w:jc w:val="both"/>
      </w:pPr>
      <w:r>
        <w:rPr>
          <w:color w:val="000000"/>
          <w:sz w:val="24"/>
          <w:szCs w:val="24"/>
        </w:rPr>
        <w:t>d'accompagner et soutenir les parents et futur</w:t>
      </w:r>
      <w:r w:rsidR="00ED63B7">
        <w:rPr>
          <w:color w:val="000000"/>
          <w:sz w:val="24"/>
          <w:szCs w:val="24"/>
        </w:rPr>
        <w:t>s</w:t>
      </w:r>
      <w:r>
        <w:rPr>
          <w:color w:val="000000"/>
          <w:sz w:val="24"/>
          <w:szCs w:val="24"/>
        </w:rPr>
        <w:t xml:space="preserve"> parents dans la découverte de leur bébé en proposant </w:t>
      </w:r>
      <w:r w:rsidR="009711ED">
        <w:rPr>
          <w:color w:val="000000"/>
          <w:sz w:val="24"/>
          <w:szCs w:val="24"/>
        </w:rPr>
        <w:t>des moments privilégiés de bien-</w:t>
      </w:r>
      <w:r>
        <w:rPr>
          <w:color w:val="000000"/>
          <w:sz w:val="24"/>
          <w:szCs w:val="24"/>
        </w:rPr>
        <w:t>être, des moments de partage de connaissances et d'expériences, des instants d'information et transmission de techniques, de p</w:t>
      </w:r>
      <w:r w:rsidR="00F5070C">
        <w:rPr>
          <w:color w:val="000000"/>
          <w:sz w:val="24"/>
          <w:szCs w:val="24"/>
        </w:rPr>
        <w:t>ratiques et d'outils en soutien</w:t>
      </w:r>
      <w:r>
        <w:rPr>
          <w:color w:val="000000"/>
          <w:sz w:val="24"/>
          <w:szCs w:val="24"/>
        </w:rPr>
        <w:t xml:space="preserve"> </w:t>
      </w:r>
      <w:r w:rsidR="00F5070C">
        <w:rPr>
          <w:color w:val="000000"/>
          <w:sz w:val="24"/>
          <w:szCs w:val="24"/>
        </w:rPr>
        <w:t>à</w:t>
      </w:r>
      <w:r>
        <w:rPr>
          <w:color w:val="000000"/>
          <w:sz w:val="24"/>
          <w:szCs w:val="24"/>
        </w:rPr>
        <w:t xml:space="preserve"> la parentalité. </w:t>
      </w:r>
      <w:r w:rsidR="00AA0028">
        <w:rPr>
          <w:color w:val="000000"/>
          <w:sz w:val="24"/>
          <w:szCs w:val="24"/>
        </w:rPr>
        <w:t>Tout</w:t>
      </w:r>
      <w:bookmarkStart w:id="0" w:name="_GoBack"/>
      <w:bookmarkEnd w:id="0"/>
      <w:r w:rsidR="00AA0028">
        <w:rPr>
          <w:color w:val="000000"/>
          <w:sz w:val="24"/>
          <w:szCs w:val="24"/>
        </w:rPr>
        <w:t xml:space="preserve"> cela sous forme de divers</w:t>
      </w:r>
      <w:r>
        <w:rPr>
          <w:color w:val="000000"/>
          <w:sz w:val="24"/>
          <w:szCs w:val="24"/>
        </w:rPr>
        <w:t xml:space="preserve"> ateliers.</w:t>
      </w:r>
      <w:r w:rsidR="00ED63B7">
        <w:rPr>
          <w:color w:val="000000"/>
          <w:sz w:val="24"/>
          <w:szCs w:val="24"/>
        </w:rPr>
        <w:t xml:space="preserve"> L’Association se permettra de mettre en place toute action permettant le bon développement de son objet. </w:t>
      </w:r>
    </w:p>
    <w:p w14:paraId="52CA85FB" w14:textId="5ACB82B6" w:rsidR="002B1CBC" w:rsidRDefault="00793E4B">
      <w:pPr>
        <w:spacing w:before="240" w:after="240" w:line="240" w:lineRule="auto"/>
        <w:ind w:left="450"/>
        <w:jc w:val="both"/>
      </w:pPr>
      <w:r>
        <w:rPr>
          <w:b/>
          <w:bCs/>
          <w:color w:val="000000"/>
          <w:sz w:val="24"/>
          <w:szCs w:val="24"/>
        </w:rPr>
        <w:br/>
        <w:t>ARTICLE 3 : MOYENS D'ACTION</w:t>
      </w:r>
      <w:r w:rsidR="00F5070C">
        <w:rPr>
          <w:b/>
          <w:bCs/>
          <w:color w:val="000000"/>
          <w:sz w:val="24"/>
          <w:szCs w:val="24"/>
        </w:rPr>
        <w:t>S</w:t>
      </w:r>
    </w:p>
    <w:p w14:paraId="3706CE2A" w14:textId="4F3613F9" w:rsidR="00BD309E" w:rsidRPr="00BD309E" w:rsidRDefault="009711ED" w:rsidP="00BD309E">
      <w:pPr>
        <w:spacing w:before="240" w:after="240" w:line="240" w:lineRule="auto"/>
        <w:jc w:val="both"/>
      </w:pPr>
      <w:r>
        <w:rPr>
          <w:color w:val="000000"/>
          <w:sz w:val="24"/>
          <w:szCs w:val="24"/>
        </w:rPr>
        <w:br/>
        <w:t>L'Association met en œuvre</w:t>
      </w:r>
      <w:r w:rsidR="00793E4B">
        <w:rPr>
          <w:color w:val="000000"/>
          <w:sz w:val="24"/>
          <w:szCs w:val="24"/>
        </w:rPr>
        <w:t xml:space="preserve"> les moyens d'action</w:t>
      </w:r>
      <w:r w:rsidR="00827299">
        <w:rPr>
          <w:color w:val="000000"/>
          <w:sz w:val="24"/>
          <w:szCs w:val="24"/>
        </w:rPr>
        <w:t>s</w:t>
      </w:r>
      <w:r w:rsidR="00793E4B">
        <w:rPr>
          <w:color w:val="000000"/>
          <w:sz w:val="24"/>
          <w:szCs w:val="24"/>
        </w:rPr>
        <w:t xml:space="preserve"> suivants afin d'atteindre ses objectifs :</w:t>
      </w:r>
    </w:p>
    <w:p w14:paraId="6A855B22" w14:textId="0FB02930" w:rsidR="00D239B1" w:rsidRDefault="00BD309E" w:rsidP="00ED63B7">
      <w:pPr>
        <w:spacing w:before="120" w:after="120" w:line="240" w:lineRule="auto"/>
        <w:ind w:left="992" w:hanging="992"/>
        <w:jc w:val="both"/>
        <w:rPr>
          <w:color w:val="000000"/>
          <w:sz w:val="24"/>
          <w:szCs w:val="24"/>
        </w:rPr>
      </w:pPr>
      <w:r w:rsidRPr="0073460E">
        <w:rPr>
          <w:color w:val="000000"/>
          <w:sz w:val="24"/>
          <w:szCs w:val="24"/>
        </w:rPr>
        <w:t>S</w:t>
      </w:r>
      <w:r w:rsidR="00793E4B" w:rsidRPr="0073460E">
        <w:rPr>
          <w:color w:val="000000"/>
          <w:sz w:val="24"/>
          <w:szCs w:val="24"/>
        </w:rPr>
        <w:t>ous forme de divers</w:t>
      </w:r>
      <w:r w:rsidR="00C576BC" w:rsidRPr="0073460E">
        <w:rPr>
          <w:color w:val="000000"/>
          <w:sz w:val="24"/>
          <w:szCs w:val="24"/>
        </w:rPr>
        <w:t xml:space="preserve"> </w:t>
      </w:r>
      <w:r w:rsidR="00793E4B" w:rsidRPr="0073460E">
        <w:rPr>
          <w:color w:val="000000"/>
          <w:sz w:val="24"/>
          <w:szCs w:val="24"/>
        </w:rPr>
        <w:t xml:space="preserve">ateliers </w:t>
      </w:r>
      <w:r w:rsidR="00F70D4F" w:rsidRPr="0073460E">
        <w:rPr>
          <w:color w:val="000000"/>
          <w:sz w:val="24"/>
          <w:szCs w:val="24"/>
        </w:rPr>
        <w:t>pour les parents</w:t>
      </w:r>
      <w:r w:rsidR="00CE16CC" w:rsidRPr="0073460E">
        <w:rPr>
          <w:color w:val="000000"/>
          <w:sz w:val="24"/>
          <w:szCs w:val="24"/>
        </w:rPr>
        <w:t xml:space="preserve"> et leur famille, fu</w:t>
      </w:r>
      <w:r w:rsidR="00827299" w:rsidRPr="0073460E">
        <w:rPr>
          <w:color w:val="000000"/>
          <w:sz w:val="24"/>
          <w:szCs w:val="24"/>
        </w:rPr>
        <w:t>tur</w:t>
      </w:r>
      <w:r w:rsidR="00D24614" w:rsidRPr="0073460E">
        <w:rPr>
          <w:color w:val="000000"/>
          <w:sz w:val="24"/>
          <w:szCs w:val="24"/>
        </w:rPr>
        <w:t>s</w:t>
      </w:r>
      <w:r w:rsidR="00827299" w:rsidRPr="0073460E">
        <w:rPr>
          <w:color w:val="000000"/>
          <w:sz w:val="24"/>
          <w:szCs w:val="24"/>
        </w:rPr>
        <w:t xml:space="preserve"> parents </w:t>
      </w:r>
      <w:r w:rsidRPr="0073460E">
        <w:rPr>
          <w:color w:val="000000"/>
          <w:sz w:val="24"/>
          <w:szCs w:val="24"/>
        </w:rPr>
        <w:t xml:space="preserve"> </w:t>
      </w:r>
      <w:r w:rsidR="00827299" w:rsidRPr="0073460E">
        <w:rPr>
          <w:color w:val="000000"/>
          <w:sz w:val="24"/>
          <w:szCs w:val="24"/>
        </w:rPr>
        <w:t xml:space="preserve">tels </w:t>
      </w:r>
      <w:r w:rsidR="00CE16CC" w:rsidRPr="0073460E">
        <w:rPr>
          <w:color w:val="000000"/>
          <w:sz w:val="24"/>
          <w:szCs w:val="24"/>
        </w:rPr>
        <w:t xml:space="preserve"> </w:t>
      </w:r>
      <w:r w:rsidR="00793E4B" w:rsidRPr="0073460E">
        <w:rPr>
          <w:color w:val="000000"/>
          <w:sz w:val="24"/>
          <w:szCs w:val="24"/>
        </w:rPr>
        <w:t>que :</w:t>
      </w:r>
      <w:r w:rsidR="00793E4B" w:rsidRPr="0073460E">
        <w:rPr>
          <w:color w:val="000000"/>
          <w:sz w:val="24"/>
          <w:szCs w:val="24"/>
        </w:rPr>
        <w:tab/>
      </w:r>
      <w:r w:rsidR="00793E4B" w:rsidRPr="0073460E">
        <w:rPr>
          <w:color w:val="000000"/>
          <w:sz w:val="24"/>
          <w:szCs w:val="24"/>
        </w:rPr>
        <w:br/>
      </w:r>
      <w:r w:rsidR="0073460E" w:rsidRPr="0073460E">
        <w:rPr>
          <w:color w:val="000000"/>
          <w:sz w:val="24"/>
          <w:szCs w:val="24"/>
        </w:rPr>
        <w:t>-</w:t>
      </w:r>
      <w:r w:rsidR="00D239B1">
        <w:rPr>
          <w:color w:val="000000"/>
          <w:sz w:val="24"/>
          <w:szCs w:val="24"/>
        </w:rPr>
        <w:t xml:space="preserve"> </w:t>
      </w:r>
      <w:r w:rsidR="0073460E">
        <w:rPr>
          <w:color w:val="000000"/>
          <w:sz w:val="24"/>
          <w:szCs w:val="24"/>
        </w:rPr>
        <w:t xml:space="preserve"> le massage bébé,</w:t>
      </w:r>
      <w:r w:rsidR="0073460E">
        <w:rPr>
          <w:color w:val="000000"/>
          <w:sz w:val="24"/>
          <w:szCs w:val="24"/>
        </w:rPr>
        <w:tab/>
      </w:r>
    </w:p>
    <w:p w14:paraId="023D0447" w14:textId="09DEC26C" w:rsidR="00D239B1" w:rsidRDefault="0073460E" w:rsidP="00D239B1">
      <w:pPr>
        <w:spacing w:before="120" w:after="120" w:line="240" w:lineRule="auto"/>
        <w:ind w:left="992"/>
        <w:rPr>
          <w:color w:val="000000"/>
          <w:sz w:val="24"/>
          <w:szCs w:val="24"/>
        </w:rPr>
      </w:pPr>
      <w:r w:rsidRPr="0073460E">
        <w:rPr>
          <w:color w:val="000000"/>
          <w:sz w:val="24"/>
          <w:szCs w:val="24"/>
        </w:rPr>
        <w:t>-</w:t>
      </w:r>
      <w:r>
        <w:rPr>
          <w:color w:val="000000"/>
          <w:sz w:val="24"/>
          <w:szCs w:val="24"/>
        </w:rPr>
        <w:t xml:space="preserve"> </w:t>
      </w:r>
      <w:r w:rsidR="00D239B1">
        <w:rPr>
          <w:color w:val="000000"/>
          <w:sz w:val="24"/>
          <w:szCs w:val="24"/>
        </w:rPr>
        <w:t xml:space="preserve"> </w:t>
      </w:r>
      <w:r w:rsidR="00827299" w:rsidRPr="0073460E">
        <w:rPr>
          <w:color w:val="000000"/>
          <w:sz w:val="24"/>
          <w:szCs w:val="24"/>
        </w:rPr>
        <w:t>l</w:t>
      </w:r>
      <w:r w:rsidR="00793E4B" w:rsidRPr="0073460E">
        <w:rPr>
          <w:color w:val="000000"/>
          <w:sz w:val="24"/>
          <w:szCs w:val="24"/>
        </w:rPr>
        <w:t>e portage physiologique,</w:t>
      </w:r>
    </w:p>
    <w:p w14:paraId="3BC42226" w14:textId="333E08E8" w:rsidR="00ED63B7" w:rsidRDefault="00D239B1" w:rsidP="00D239B1">
      <w:pPr>
        <w:spacing w:before="120" w:after="120" w:line="240" w:lineRule="auto"/>
        <w:ind w:left="992"/>
        <w:rPr>
          <w:color w:val="000000"/>
          <w:sz w:val="24"/>
          <w:szCs w:val="24"/>
        </w:rPr>
      </w:pPr>
      <w:r>
        <w:rPr>
          <w:color w:val="000000"/>
          <w:sz w:val="24"/>
          <w:szCs w:val="24"/>
        </w:rPr>
        <w:t xml:space="preserve">- </w:t>
      </w:r>
      <w:r w:rsidR="0073460E">
        <w:rPr>
          <w:color w:val="000000"/>
          <w:sz w:val="24"/>
          <w:szCs w:val="24"/>
        </w:rPr>
        <w:t xml:space="preserve"> </w:t>
      </w:r>
      <w:r w:rsidR="00793E4B" w:rsidRPr="0073460E">
        <w:rPr>
          <w:color w:val="000000"/>
          <w:sz w:val="24"/>
          <w:szCs w:val="24"/>
        </w:rPr>
        <w:t>le baby yoga</w:t>
      </w:r>
      <w:r w:rsidR="00ED63B7">
        <w:rPr>
          <w:color w:val="000000"/>
          <w:sz w:val="24"/>
          <w:szCs w:val="24"/>
        </w:rPr>
        <w:t>,</w:t>
      </w:r>
    </w:p>
    <w:p w14:paraId="50FEF4DA" w14:textId="399D6050" w:rsidR="00552C2A" w:rsidRDefault="00552C2A" w:rsidP="00D239B1">
      <w:pPr>
        <w:spacing w:before="120" w:after="120" w:line="240" w:lineRule="auto"/>
        <w:ind w:left="992"/>
        <w:rPr>
          <w:color w:val="000000"/>
          <w:sz w:val="24"/>
          <w:szCs w:val="24"/>
        </w:rPr>
      </w:pPr>
      <w:r>
        <w:rPr>
          <w:color w:val="000000"/>
          <w:sz w:val="24"/>
          <w:szCs w:val="24"/>
        </w:rPr>
        <w:t>-  le massage de la femme enceinte</w:t>
      </w:r>
      <w:r w:rsidR="00707982">
        <w:rPr>
          <w:color w:val="000000"/>
          <w:sz w:val="24"/>
          <w:szCs w:val="24"/>
        </w:rPr>
        <w:t>,</w:t>
      </w:r>
    </w:p>
    <w:p w14:paraId="2A7F19A4" w14:textId="2894C6A7" w:rsidR="00ED63B7" w:rsidRPr="0073460E" w:rsidRDefault="00ED63B7" w:rsidP="00ED63B7">
      <w:pPr>
        <w:spacing w:before="120" w:after="120" w:line="240" w:lineRule="auto"/>
        <w:ind w:left="992"/>
        <w:jc w:val="both"/>
        <w:rPr>
          <w:color w:val="000000"/>
          <w:sz w:val="24"/>
          <w:szCs w:val="24"/>
        </w:rPr>
      </w:pPr>
      <w:r>
        <w:rPr>
          <w:color w:val="000000"/>
          <w:sz w:val="24"/>
          <w:szCs w:val="24"/>
        </w:rPr>
        <w:t xml:space="preserve">- </w:t>
      </w:r>
      <w:r w:rsidR="00D239B1">
        <w:rPr>
          <w:color w:val="000000"/>
          <w:sz w:val="24"/>
          <w:szCs w:val="24"/>
        </w:rPr>
        <w:t xml:space="preserve"> </w:t>
      </w:r>
      <w:r w:rsidR="0007016B">
        <w:rPr>
          <w:color w:val="000000"/>
          <w:sz w:val="24"/>
          <w:szCs w:val="24"/>
        </w:rPr>
        <w:t xml:space="preserve">de nombreux </w:t>
      </w:r>
      <w:r w:rsidR="00D239B1">
        <w:rPr>
          <w:color w:val="000000"/>
          <w:sz w:val="24"/>
          <w:szCs w:val="24"/>
        </w:rPr>
        <w:t xml:space="preserve">outils </w:t>
      </w:r>
      <w:r>
        <w:rPr>
          <w:color w:val="000000"/>
          <w:sz w:val="24"/>
          <w:szCs w:val="24"/>
        </w:rPr>
        <w:t>o</w:t>
      </w:r>
      <w:r w:rsidR="00D239B1">
        <w:rPr>
          <w:color w:val="000000"/>
          <w:sz w:val="24"/>
          <w:szCs w:val="24"/>
        </w:rPr>
        <w:t>fferts</w:t>
      </w:r>
      <w:r>
        <w:rPr>
          <w:color w:val="000000"/>
          <w:sz w:val="24"/>
          <w:szCs w:val="24"/>
        </w:rPr>
        <w:t xml:space="preserve"> au papa et à la fratrie</w:t>
      </w:r>
      <w:r w:rsidR="00D239B1">
        <w:rPr>
          <w:color w:val="000000"/>
          <w:sz w:val="24"/>
          <w:szCs w:val="24"/>
        </w:rPr>
        <w:t>,</w:t>
      </w:r>
    </w:p>
    <w:p w14:paraId="4C121729" w14:textId="5EB0DC9E" w:rsidR="0073460E" w:rsidRPr="0073460E" w:rsidRDefault="0073460E" w:rsidP="00284882">
      <w:pPr>
        <w:spacing w:before="120" w:after="120" w:line="240" w:lineRule="auto"/>
        <w:ind w:left="993"/>
        <w:jc w:val="both"/>
        <w:rPr>
          <w:color w:val="000000"/>
          <w:sz w:val="24"/>
          <w:szCs w:val="24"/>
        </w:rPr>
      </w:pPr>
      <w:r w:rsidRPr="0073460E">
        <w:rPr>
          <w:color w:val="000000"/>
          <w:sz w:val="24"/>
          <w:szCs w:val="24"/>
        </w:rPr>
        <w:t>-</w:t>
      </w:r>
      <w:r>
        <w:rPr>
          <w:color w:val="000000"/>
          <w:sz w:val="24"/>
          <w:szCs w:val="24"/>
        </w:rPr>
        <w:t xml:space="preserve"> </w:t>
      </w:r>
      <w:r w:rsidR="00D239B1">
        <w:rPr>
          <w:color w:val="000000"/>
          <w:sz w:val="24"/>
          <w:szCs w:val="24"/>
        </w:rPr>
        <w:t xml:space="preserve"> </w:t>
      </w:r>
      <w:r w:rsidR="00ED63B7">
        <w:rPr>
          <w:color w:val="000000"/>
          <w:sz w:val="24"/>
          <w:szCs w:val="24"/>
        </w:rPr>
        <w:t>d</w:t>
      </w:r>
      <w:r w:rsidR="00CC4809">
        <w:rPr>
          <w:color w:val="000000"/>
          <w:sz w:val="24"/>
          <w:szCs w:val="24"/>
        </w:rPr>
        <w:t xml:space="preserve">es activités </w:t>
      </w:r>
      <w:r w:rsidR="00CD41DA">
        <w:rPr>
          <w:color w:val="000000"/>
          <w:sz w:val="24"/>
          <w:szCs w:val="24"/>
        </w:rPr>
        <w:t xml:space="preserve">créatives et </w:t>
      </w:r>
      <w:r w:rsidR="00552C2A">
        <w:rPr>
          <w:color w:val="000000"/>
          <w:sz w:val="24"/>
          <w:szCs w:val="24"/>
        </w:rPr>
        <w:t>d’éveil</w:t>
      </w:r>
      <w:r w:rsidR="00460148">
        <w:rPr>
          <w:color w:val="000000"/>
          <w:sz w:val="24"/>
          <w:szCs w:val="24"/>
        </w:rPr>
        <w:t xml:space="preserve"> </w:t>
      </w:r>
      <w:r w:rsidR="00ED63B7">
        <w:rPr>
          <w:color w:val="000000"/>
          <w:sz w:val="24"/>
          <w:szCs w:val="24"/>
        </w:rPr>
        <w:t xml:space="preserve">pour les enfants en bas </w:t>
      </w:r>
      <w:r w:rsidR="00D239B1">
        <w:rPr>
          <w:color w:val="000000"/>
          <w:sz w:val="24"/>
          <w:szCs w:val="24"/>
        </w:rPr>
        <w:t xml:space="preserve">âges, </w:t>
      </w:r>
    </w:p>
    <w:p w14:paraId="0F27D7B8" w14:textId="3A599D14" w:rsidR="00BD309E" w:rsidRPr="0073460E" w:rsidRDefault="0073460E" w:rsidP="00284882">
      <w:pPr>
        <w:spacing w:before="120" w:after="120" w:line="240" w:lineRule="auto"/>
        <w:ind w:left="993"/>
        <w:jc w:val="both"/>
        <w:rPr>
          <w:color w:val="000000"/>
          <w:sz w:val="24"/>
          <w:szCs w:val="24"/>
        </w:rPr>
      </w:pPr>
      <w:r w:rsidRPr="0073460E">
        <w:rPr>
          <w:color w:val="000000"/>
          <w:sz w:val="24"/>
          <w:szCs w:val="24"/>
        </w:rPr>
        <w:t>-</w:t>
      </w:r>
      <w:r w:rsidR="00ED63B7">
        <w:rPr>
          <w:color w:val="000000"/>
          <w:sz w:val="24"/>
          <w:szCs w:val="24"/>
        </w:rPr>
        <w:t xml:space="preserve"> </w:t>
      </w:r>
      <w:r w:rsidR="00D239B1">
        <w:rPr>
          <w:color w:val="000000"/>
          <w:sz w:val="24"/>
          <w:szCs w:val="24"/>
        </w:rPr>
        <w:t xml:space="preserve"> </w:t>
      </w:r>
      <w:r w:rsidR="003A58BB">
        <w:rPr>
          <w:color w:val="000000"/>
          <w:sz w:val="24"/>
          <w:szCs w:val="24"/>
        </w:rPr>
        <w:t>d</w:t>
      </w:r>
      <w:r w:rsidR="00CC4809">
        <w:rPr>
          <w:color w:val="000000"/>
          <w:sz w:val="24"/>
          <w:szCs w:val="24"/>
        </w:rPr>
        <w:t xml:space="preserve">es activités </w:t>
      </w:r>
      <w:r w:rsidR="00D239B1">
        <w:rPr>
          <w:color w:val="000000"/>
          <w:sz w:val="24"/>
          <w:szCs w:val="24"/>
        </w:rPr>
        <w:t>et des</w:t>
      </w:r>
      <w:r w:rsidR="00ED63B7">
        <w:rPr>
          <w:color w:val="000000"/>
          <w:sz w:val="24"/>
          <w:szCs w:val="24"/>
        </w:rPr>
        <w:t xml:space="preserve"> rencontres autour de thèmes concernant la parentalité.</w:t>
      </w:r>
    </w:p>
    <w:p w14:paraId="508979DB" w14:textId="3B16BE33" w:rsidR="002B1CBC" w:rsidRDefault="00793E4B">
      <w:pPr>
        <w:spacing w:before="240" w:after="240" w:line="240" w:lineRule="auto"/>
        <w:ind w:left="450"/>
        <w:jc w:val="both"/>
      </w:pPr>
      <w:r>
        <w:rPr>
          <w:b/>
          <w:bCs/>
          <w:color w:val="000000"/>
          <w:sz w:val="24"/>
          <w:szCs w:val="24"/>
        </w:rPr>
        <w:lastRenderedPageBreak/>
        <w:t>ARTICLE 4 : VENTE DE PRODUITS ET FOURNITURE DE SERVICES</w:t>
      </w:r>
    </w:p>
    <w:p w14:paraId="4514A51E" w14:textId="64358568" w:rsidR="002B1CBC" w:rsidRDefault="00793E4B">
      <w:pPr>
        <w:spacing w:before="240" w:after="240" w:line="240" w:lineRule="auto"/>
        <w:jc w:val="both"/>
      </w:pPr>
      <w:r>
        <w:rPr>
          <w:color w:val="000000"/>
          <w:sz w:val="24"/>
          <w:szCs w:val="24"/>
        </w:rPr>
        <w:br/>
        <w:t>Afin d'atteindre l</w:t>
      </w:r>
      <w:r w:rsidR="00D24614">
        <w:rPr>
          <w:color w:val="000000"/>
          <w:sz w:val="24"/>
          <w:szCs w:val="24"/>
        </w:rPr>
        <w:t>es objectifs qu'elle s'est fixée</w:t>
      </w:r>
      <w:r>
        <w:rPr>
          <w:color w:val="000000"/>
          <w:sz w:val="24"/>
          <w:szCs w:val="24"/>
        </w:rPr>
        <w:t xml:space="preserve">, l'Association sera susceptible de réaliser à titre permanent ou temporaire, </w:t>
      </w:r>
      <w:r w:rsidR="00D239B1">
        <w:rPr>
          <w:color w:val="000000"/>
          <w:sz w:val="24"/>
          <w:szCs w:val="24"/>
        </w:rPr>
        <w:t>et avec l’accord des parents, t</w:t>
      </w:r>
      <w:r>
        <w:rPr>
          <w:color w:val="000000"/>
          <w:sz w:val="24"/>
          <w:szCs w:val="24"/>
        </w:rPr>
        <w:t>oute vente de produits et toute fourniture de services dans la mesure où cela entre strictement da</w:t>
      </w:r>
      <w:r w:rsidR="00AA0028">
        <w:rPr>
          <w:color w:val="000000"/>
          <w:sz w:val="24"/>
          <w:szCs w:val="24"/>
        </w:rPr>
        <w:t>ns le cadre de son objet défini</w:t>
      </w:r>
      <w:r>
        <w:rPr>
          <w:color w:val="000000"/>
          <w:sz w:val="24"/>
          <w:szCs w:val="24"/>
        </w:rPr>
        <w:t xml:space="preserve"> précédemment. </w:t>
      </w:r>
    </w:p>
    <w:p w14:paraId="440F5294" w14:textId="77777777" w:rsidR="002B1CBC" w:rsidRDefault="00793E4B">
      <w:pPr>
        <w:spacing w:before="240" w:after="240" w:line="240" w:lineRule="auto"/>
        <w:ind w:left="450"/>
        <w:jc w:val="both"/>
      </w:pPr>
      <w:r>
        <w:rPr>
          <w:b/>
          <w:bCs/>
          <w:color w:val="000000"/>
          <w:sz w:val="24"/>
          <w:szCs w:val="24"/>
        </w:rPr>
        <w:br/>
        <w:t>ARTICLE 5 : SIÈGE SOCIAL</w:t>
      </w:r>
    </w:p>
    <w:p w14:paraId="1ADFDA13" w14:textId="77777777" w:rsidR="002B1CBC" w:rsidRDefault="00793E4B">
      <w:pPr>
        <w:spacing w:before="240" w:after="240" w:line="240" w:lineRule="auto"/>
        <w:jc w:val="both"/>
      </w:pPr>
      <w:r>
        <w:rPr>
          <w:color w:val="000000"/>
          <w:sz w:val="24"/>
          <w:szCs w:val="24"/>
        </w:rPr>
        <w:br/>
        <w:t>Le siège social est fixé à l'adresse suivante :</w:t>
      </w:r>
    </w:p>
    <w:p w14:paraId="18BDCA5F" w14:textId="4E5472EA" w:rsidR="002B1CBC" w:rsidRDefault="00D24614">
      <w:pPr>
        <w:spacing w:before="240" w:after="240" w:line="240" w:lineRule="auto"/>
        <w:ind w:left="450"/>
        <w:jc w:val="both"/>
      </w:pPr>
      <w:r>
        <w:rPr>
          <w:color w:val="000000"/>
          <w:sz w:val="24"/>
          <w:szCs w:val="24"/>
        </w:rPr>
        <w:t>Chez Madame DAMLENCOUR</w:t>
      </w:r>
      <w:r w:rsidR="00793E4B">
        <w:rPr>
          <w:color w:val="000000"/>
          <w:sz w:val="24"/>
          <w:szCs w:val="24"/>
        </w:rPr>
        <w:t>,</w:t>
      </w:r>
      <w:r w:rsidR="00793E4B">
        <w:rPr>
          <w:color w:val="000000"/>
          <w:sz w:val="24"/>
          <w:szCs w:val="24"/>
        </w:rPr>
        <w:tab/>
      </w:r>
      <w:r w:rsidR="00793E4B">
        <w:rPr>
          <w:color w:val="000000"/>
          <w:sz w:val="24"/>
          <w:szCs w:val="24"/>
        </w:rPr>
        <w:br/>
        <w:t>12 rue des semailles</w:t>
      </w:r>
      <w:r w:rsidR="00793E4B">
        <w:rPr>
          <w:color w:val="000000"/>
          <w:sz w:val="24"/>
          <w:szCs w:val="24"/>
        </w:rPr>
        <w:tab/>
      </w:r>
      <w:r w:rsidR="00793E4B">
        <w:rPr>
          <w:color w:val="000000"/>
          <w:sz w:val="24"/>
          <w:szCs w:val="24"/>
        </w:rPr>
        <w:br/>
        <w:t>77127 Lieusaint</w:t>
      </w:r>
    </w:p>
    <w:p w14:paraId="44094C38" w14:textId="77777777" w:rsidR="002B1CBC" w:rsidRDefault="00793E4B">
      <w:pPr>
        <w:spacing w:before="240" w:after="240" w:line="240" w:lineRule="auto"/>
        <w:jc w:val="both"/>
      </w:pPr>
      <w:r>
        <w:rPr>
          <w:color w:val="000000"/>
          <w:sz w:val="24"/>
          <w:szCs w:val="24"/>
        </w:rPr>
        <w:t>Il pourra être décidé de procéder au transfert du siège social, sur proposition du Président, après ratification par les membres de l'Association au cours d'une Assemblée générale extraordinaire convoquée à cet effet, dans les conditions prévues ci-dessous.</w:t>
      </w:r>
    </w:p>
    <w:p w14:paraId="33BDD28B" w14:textId="77777777" w:rsidR="002B1CBC" w:rsidRDefault="00793E4B">
      <w:pPr>
        <w:spacing w:before="240" w:after="240" w:line="240" w:lineRule="auto"/>
        <w:ind w:left="450"/>
        <w:jc w:val="both"/>
      </w:pPr>
      <w:r>
        <w:rPr>
          <w:b/>
          <w:bCs/>
          <w:color w:val="000000"/>
          <w:sz w:val="24"/>
          <w:szCs w:val="24"/>
        </w:rPr>
        <w:br/>
        <w:t>ARTICLE 6 : DURÉE DE L'ASSOCIATION</w:t>
      </w:r>
    </w:p>
    <w:p w14:paraId="1442DBF1" w14:textId="77777777" w:rsidR="002B1CBC" w:rsidRDefault="00793E4B">
      <w:pPr>
        <w:spacing w:before="240" w:after="240" w:line="240" w:lineRule="auto"/>
        <w:jc w:val="both"/>
      </w:pPr>
      <w:r>
        <w:rPr>
          <w:color w:val="000000"/>
          <w:sz w:val="24"/>
          <w:szCs w:val="24"/>
        </w:rPr>
        <w:br/>
        <w:t>L'Association est constituée pour une durée indéterminée.</w:t>
      </w:r>
    </w:p>
    <w:p w14:paraId="63FC5DED" w14:textId="77777777" w:rsidR="002B1CBC" w:rsidRDefault="00793E4B">
      <w:pPr>
        <w:spacing w:before="240" w:after="240" w:line="240" w:lineRule="auto"/>
        <w:ind w:left="450"/>
        <w:jc w:val="both"/>
      </w:pPr>
      <w:r>
        <w:rPr>
          <w:b/>
          <w:bCs/>
          <w:color w:val="000000"/>
          <w:sz w:val="24"/>
          <w:szCs w:val="24"/>
        </w:rPr>
        <w:br/>
        <w:t>ARTICLE 7 : MEMBRES DE L'ASSOCIATION</w:t>
      </w:r>
    </w:p>
    <w:p w14:paraId="63AC41D6" w14:textId="77777777" w:rsidR="002B1CBC" w:rsidRDefault="00793E4B">
      <w:pPr>
        <w:spacing w:before="240" w:after="240" w:line="240" w:lineRule="auto"/>
        <w:jc w:val="both"/>
      </w:pPr>
      <w:r>
        <w:rPr>
          <w:color w:val="000000"/>
          <w:sz w:val="24"/>
          <w:szCs w:val="24"/>
        </w:rPr>
        <w:br/>
        <w:t xml:space="preserve">L'Association est constituée par les membres fondateurs soussignés suivants : </w:t>
      </w:r>
    </w:p>
    <w:p w14:paraId="6266886E" w14:textId="1CA0A628" w:rsidR="002B1CBC" w:rsidRDefault="00D24614">
      <w:pPr>
        <w:numPr>
          <w:ilvl w:val="0"/>
          <w:numId w:val="1"/>
        </w:numPr>
        <w:spacing w:after="0" w:line="240" w:lineRule="auto"/>
        <w:jc w:val="both"/>
        <w:rPr>
          <w:color w:val="000000"/>
          <w:sz w:val="24"/>
          <w:szCs w:val="24"/>
        </w:rPr>
      </w:pPr>
      <w:r>
        <w:rPr>
          <w:color w:val="000000"/>
          <w:sz w:val="24"/>
          <w:szCs w:val="24"/>
        </w:rPr>
        <w:t>DAMLENCOUR</w:t>
      </w:r>
      <w:r w:rsidR="00793E4B">
        <w:rPr>
          <w:color w:val="000000"/>
          <w:sz w:val="24"/>
          <w:szCs w:val="24"/>
        </w:rPr>
        <w:t xml:space="preserve"> Anne </w:t>
      </w:r>
    </w:p>
    <w:p w14:paraId="128CCE10" w14:textId="384A8CBC" w:rsidR="002B1CBC" w:rsidRDefault="00D24614">
      <w:pPr>
        <w:numPr>
          <w:ilvl w:val="0"/>
          <w:numId w:val="1"/>
        </w:numPr>
        <w:spacing w:after="0" w:line="240" w:lineRule="auto"/>
        <w:jc w:val="both"/>
        <w:rPr>
          <w:color w:val="000000"/>
          <w:sz w:val="24"/>
          <w:szCs w:val="24"/>
        </w:rPr>
      </w:pPr>
      <w:r>
        <w:rPr>
          <w:color w:val="000000"/>
          <w:sz w:val="24"/>
          <w:szCs w:val="24"/>
        </w:rPr>
        <w:t>BOULAY</w:t>
      </w:r>
      <w:r w:rsidR="00085E2D">
        <w:rPr>
          <w:color w:val="000000"/>
          <w:sz w:val="24"/>
          <w:szCs w:val="24"/>
        </w:rPr>
        <w:t xml:space="preserve"> Marie Danielle </w:t>
      </w:r>
    </w:p>
    <w:p w14:paraId="3EC9F715" w14:textId="7D3EA9C6" w:rsidR="002B1CBC" w:rsidRDefault="00793E4B">
      <w:pPr>
        <w:spacing w:before="240" w:after="240" w:line="240" w:lineRule="auto"/>
        <w:jc w:val="both"/>
      </w:pPr>
      <w:r>
        <w:rPr>
          <w:color w:val="000000"/>
          <w:sz w:val="24"/>
          <w:szCs w:val="24"/>
        </w:rPr>
        <w:t xml:space="preserve">Les membres fondateurs sont membres de droit du </w:t>
      </w:r>
      <w:r w:rsidR="00D239B1">
        <w:rPr>
          <w:color w:val="000000"/>
          <w:sz w:val="24"/>
          <w:szCs w:val="24"/>
        </w:rPr>
        <w:t>bureau</w:t>
      </w:r>
      <w:r>
        <w:rPr>
          <w:color w:val="000000"/>
          <w:sz w:val="24"/>
          <w:szCs w:val="24"/>
        </w:rPr>
        <w:t xml:space="preserve">, à titre permanent, incessible et intransmissible. </w:t>
      </w:r>
    </w:p>
    <w:p w14:paraId="6518AE1A" w14:textId="77777777" w:rsidR="002B1CBC" w:rsidRDefault="00793E4B">
      <w:pPr>
        <w:spacing w:before="240" w:after="240" w:line="240" w:lineRule="auto"/>
        <w:jc w:val="both"/>
      </w:pPr>
      <w:r>
        <w:rPr>
          <w:color w:val="000000"/>
          <w:sz w:val="24"/>
          <w:szCs w:val="24"/>
        </w:rPr>
        <w:t xml:space="preserve">L'Association se compose également : </w:t>
      </w:r>
    </w:p>
    <w:p w14:paraId="7EDC149A" w14:textId="77777777" w:rsidR="002B1CBC" w:rsidRDefault="00793E4B">
      <w:pPr>
        <w:numPr>
          <w:ilvl w:val="0"/>
          <w:numId w:val="1"/>
        </w:numPr>
        <w:spacing w:after="0" w:line="240" w:lineRule="auto"/>
        <w:jc w:val="both"/>
        <w:rPr>
          <w:color w:val="000000"/>
          <w:sz w:val="24"/>
          <w:szCs w:val="24"/>
        </w:rPr>
      </w:pPr>
      <w:r>
        <w:rPr>
          <w:color w:val="000000"/>
          <w:sz w:val="24"/>
          <w:szCs w:val="24"/>
        </w:rPr>
        <w:t>De membres d'honneur, personnes qui par leurs compétences, autorité, ou en raison de leurs actions favorables à l'Association sont dispensées de verser une cotisation ;  </w:t>
      </w:r>
    </w:p>
    <w:p w14:paraId="5C0F4D22" w14:textId="77777777" w:rsidR="002B1CBC" w:rsidRDefault="00793E4B">
      <w:pPr>
        <w:numPr>
          <w:ilvl w:val="0"/>
          <w:numId w:val="1"/>
        </w:numPr>
        <w:spacing w:after="0" w:line="240" w:lineRule="auto"/>
        <w:jc w:val="both"/>
        <w:rPr>
          <w:color w:val="000000"/>
          <w:sz w:val="24"/>
          <w:szCs w:val="24"/>
        </w:rPr>
      </w:pPr>
      <w:r>
        <w:rPr>
          <w:color w:val="000000"/>
          <w:sz w:val="24"/>
          <w:szCs w:val="24"/>
        </w:rPr>
        <w:t>De membres bienfaiteurs, qui versent une cotisation annuelle supérieure à la cotisation minimale selon un montant fixé en Assemblée générale ; </w:t>
      </w:r>
    </w:p>
    <w:p w14:paraId="520EEE7D" w14:textId="77777777" w:rsidR="002B1CBC" w:rsidRDefault="00793E4B">
      <w:pPr>
        <w:numPr>
          <w:ilvl w:val="0"/>
          <w:numId w:val="1"/>
        </w:numPr>
        <w:spacing w:after="0" w:line="240" w:lineRule="auto"/>
        <w:jc w:val="both"/>
        <w:rPr>
          <w:color w:val="000000"/>
          <w:sz w:val="24"/>
          <w:szCs w:val="24"/>
        </w:rPr>
      </w:pPr>
      <w:r>
        <w:rPr>
          <w:color w:val="000000"/>
          <w:sz w:val="24"/>
          <w:szCs w:val="24"/>
        </w:rPr>
        <w:t>De membres usagers ou adhérents, à jour de leur cotisation annuelle. </w:t>
      </w:r>
    </w:p>
    <w:p w14:paraId="29D7968A" w14:textId="0ECDD53A" w:rsidR="002B1CBC" w:rsidRDefault="00793E4B">
      <w:pPr>
        <w:spacing w:before="240" w:after="240" w:line="240" w:lineRule="auto"/>
        <w:jc w:val="both"/>
      </w:pPr>
      <w:r>
        <w:rPr>
          <w:color w:val="000000"/>
          <w:sz w:val="24"/>
          <w:szCs w:val="24"/>
        </w:rPr>
        <w:t>Chaque membre, personne physique ou morale, de quelque catégorie dont il ressorte, ne dispose que d'une seule voix.</w:t>
      </w:r>
      <w:r w:rsidR="00B2151C">
        <w:rPr>
          <w:color w:val="000000"/>
          <w:sz w:val="24"/>
          <w:szCs w:val="24"/>
        </w:rPr>
        <w:t xml:space="preserve"> </w:t>
      </w:r>
      <w:r>
        <w:rPr>
          <w:color w:val="000000"/>
          <w:sz w:val="24"/>
          <w:szCs w:val="24"/>
        </w:rPr>
        <w:t>Les personnes morales sont représentées par l'un de leurs représentants légaux, déclaré en cette qualité au moment de l'adhésion.</w:t>
      </w:r>
    </w:p>
    <w:p w14:paraId="4EB6E47A" w14:textId="77777777" w:rsidR="002B1CBC" w:rsidRDefault="00793E4B">
      <w:pPr>
        <w:spacing w:before="240" w:after="240" w:line="240" w:lineRule="auto"/>
        <w:ind w:left="450"/>
        <w:jc w:val="both"/>
      </w:pPr>
      <w:r>
        <w:rPr>
          <w:b/>
          <w:bCs/>
          <w:color w:val="000000"/>
          <w:sz w:val="24"/>
          <w:szCs w:val="24"/>
        </w:rPr>
        <w:lastRenderedPageBreak/>
        <w:br/>
        <w:t>ARTICLE 8 : ADHÉSION A L'ASSOCIATION</w:t>
      </w:r>
    </w:p>
    <w:p w14:paraId="59680CF0" w14:textId="5CC82EB6" w:rsidR="002B1CBC" w:rsidRDefault="00793E4B">
      <w:pPr>
        <w:spacing w:before="240" w:after="240" w:line="240" w:lineRule="auto"/>
        <w:jc w:val="both"/>
      </w:pPr>
      <w:r>
        <w:rPr>
          <w:color w:val="000000"/>
          <w:sz w:val="24"/>
          <w:szCs w:val="24"/>
        </w:rPr>
        <w:br/>
        <w:t>L'adhésion de chaque nouveau membre</w:t>
      </w:r>
      <w:r w:rsidR="00D239B1">
        <w:rPr>
          <w:color w:val="000000"/>
          <w:sz w:val="24"/>
          <w:szCs w:val="24"/>
        </w:rPr>
        <w:t xml:space="preserve"> est soumise à l'acceptation du </w:t>
      </w:r>
      <w:r>
        <w:rPr>
          <w:color w:val="000000"/>
          <w:sz w:val="24"/>
          <w:szCs w:val="24"/>
        </w:rPr>
        <w:t>Bureau de l'Association, et est réservée aux personnes physiques âgées d'au moins 16 ans, et aux personnes morales.</w:t>
      </w:r>
    </w:p>
    <w:p w14:paraId="07C52D41" w14:textId="6CCC1232" w:rsidR="002B1CBC" w:rsidRDefault="00793E4B">
      <w:pPr>
        <w:spacing w:before="240" w:after="240" w:line="240" w:lineRule="auto"/>
        <w:jc w:val="both"/>
      </w:pPr>
      <w:r>
        <w:rPr>
          <w:color w:val="000000"/>
          <w:sz w:val="24"/>
          <w:szCs w:val="24"/>
        </w:rPr>
        <w:t>Toute personne, physique comme morale, doit accepter intégralement les statuts, et le cas échéant le r</w:t>
      </w:r>
      <w:r w:rsidR="00155296">
        <w:rPr>
          <w:color w:val="000000"/>
          <w:sz w:val="24"/>
          <w:szCs w:val="24"/>
        </w:rPr>
        <w:t xml:space="preserve">èglement intérieur </w:t>
      </w:r>
      <w:r>
        <w:rPr>
          <w:color w:val="000000"/>
          <w:sz w:val="24"/>
          <w:szCs w:val="24"/>
        </w:rPr>
        <w:t>de l'Association.</w:t>
      </w:r>
    </w:p>
    <w:p w14:paraId="3265D6D4" w14:textId="77777777" w:rsidR="002B1CBC" w:rsidRDefault="00793E4B">
      <w:pPr>
        <w:spacing w:before="240" w:after="240" w:line="240" w:lineRule="auto"/>
        <w:jc w:val="both"/>
      </w:pPr>
      <w:r>
        <w:rPr>
          <w:i/>
          <w:iCs/>
          <w:color w:val="000000"/>
          <w:sz w:val="24"/>
          <w:szCs w:val="24"/>
        </w:rPr>
        <w:br/>
        <w:t>Cotisations</w:t>
      </w:r>
    </w:p>
    <w:p w14:paraId="07EF500C" w14:textId="77777777" w:rsidR="002B1CBC" w:rsidRDefault="00793E4B">
      <w:pPr>
        <w:spacing w:before="240" w:after="240" w:line="240" w:lineRule="auto"/>
        <w:jc w:val="both"/>
      </w:pPr>
      <w:r>
        <w:rPr>
          <w:color w:val="000000"/>
          <w:sz w:val="24"/>
          <w:szCs w:val="24"/>
        </w:rPr>
        <w:t>L'adhésion à l'Association est soumise au versement d'une cotisation, dont le montant sera fixé chaque année lors de l'Assemblée générale ordinaire de l'Association.</w:t>
      </w:r>
    </w:p>
    <w:p w14:paraId="02DE8559" w14:textId="77777777" w:rsidR="002B1CBC" w:rsidRDefault="00793E4B">
      <w:pPr>
        <w:spacing w:before="240" w:after="240" w:line="240" w:lineRule="auto"/>
        <w:jc w:val="both"/>
      </w:pPr>
      <w:r>
        <w:rPr>
          <w:color w:val="000000"/>
          <w:sz w:val="24"/>
          <w:szCs w:val="24"/>
        </w:rPr>
        <w:t>Les membres d'honneur de l'Association sont, en raison de leur qualité, exceptionnellement dispensés de verser une cotisation à l'Association.</w:t>
      </w:r>
    </w:p>
    <w:p w14:paraId="2DAE6885" w14:textId="77777777" w:rsidR="002B1CBC" w:rsidRDefault="00793E4B">
      <w:pPr>
        <w:spacing w:before="240" w:after="240" w:line="240" w:lineRule="auto"/>
        <w:ind w:left="450"/>
        <w:jc w:val="both"/>
      </w:pPr>
      <w:r>
        <w:rPr>
          <w:b/>
          <w:bCs/>
          <w:color w:val="000000"/>
          <w:sz w:val="24"/>
          <w:szCs w:val="24"/>
        </w:rPr>
        <w:br/>
        <w:t>ARTICLE 9 : PERTE DE LA QUALITÉ DE MEMBRE DE L'ASSOCIATION</w:t>
      </w:r>
    </w:p>
    <w:p w14:paraId="16EC9136" w14:textId="77777777" w:rsidR="002B1CBC" w:rsidRDefault="00793E4B">
      <w:pPr>
        <w:spacing w:before="240" w:after="240" w:line="240" w:lineRule="auto"/>
        <w:jc w:val="both"/>
      </w:pPr>
      <w:r>
        <w:rPr>
          <w:color w:val="000000"/>
          <w:sz w:val="24"/>
          <w:szCs w:val="24"/>
        </w:rPr>
        <w:br/>
        <w:t xml:space="preserve">Le décès, la démission, le défaut de paiement de la cotisation annuelle après un premier rappel ainsi que la radiation ou exclusion décidée par le </w:t>
      </w:r>
      <w:r w:rsidR="00CE16CC">
        <w:rPr>
          <w:color w:val="000000"/>
          <w:sz w:val="24"/>
          <w:szCs w:val="24"/>
        </w:rPr>
        <w:t>Bureau</w:t>
      </w:r>
      <w:r>
        <w:rPr>
          <w:color w:val="000000"/>
          <w:sz w:val="24"/>
          <w:szCs w:val="24"/>
        </w:rPr>
        <w:t xml:space="preserve"> entraînent la perte de qualité de membre pour les personnes physiques.</w:t>
      </w:r>
    </w:p>
    <w:p w14:paraId="0C8B7566" w14:textId="77777777" w:rsidR="002B1CBC" w:rsidRDefault="00793E4B">
      <w:pPr>
        <w:spacing w:before="240" w:after="240" w:line="240" w:lineRule="auto"/>
        <w:jc w:val="both"/>
      </w:pPr>
      <w:r>
        <w:rPr>
          <w:color w:val="000000"/>
          <w:sz w:val="24"/>
          <w:szCs w:val="24"/>
        </w:rPr>
        <w:t xml:space="preserve">La démission, la disparition, fusion, liquidation, le non-paiement de la cotisation annuelle après un premier rappel, ainsi que la radiation ou exclusion décidée par le </w:t>
      </w:r>
      <w:r w:rsidR="00422310">
        <w:rPr>
          <w:color w:val="000000"/>
          <w:sz w:val="24"/>
          <w:szCs w:val="24"/>
        </w:rPr>
        <w:t xml:space="preserve">Bureau </w:t>
      </w:r>
      <w:r>
        <w:rPr>
          <w:color w:val="000000"/>
          <w:sz w:val="24"/>
          <w:szCs w:val="24"/>
        </w:rPr>
        <w:t>entraînent la perte de qualité de membre pour les personnes morales.</w:t>
      </w:r>
    </w:p>
    <w:p w14:paraId="5D23870B" w14:textId="3CAD21D4" w:rsidR="002B1CBC" w:rsidRDefault="00793E4B">
      <w:pPr>
        <w:spacing w:before="240" w:after="240" w:line="240" w:lineRule="auto"/>
        <w:jc w:val="both"/>
      </w:pPr>
      <w:r>
        <w:rPr>
          <w:color w:val="000000"/>
          <w:sz w:val="24"/>
          <w:szCs w:val="24"/>
        </w:rPr>
        <w:t xml:space="preserve">La radiation d'un membre peut intervenir, outre les cas susmentionnés, par décision motivée du </w:t>
      </w:r>
      <w:r w:rsidR="00155296">
        <w:rPr>
          <w:color w:val="000000"/>
          <w:sz w:val="24"/>
          <w:szCs w:val="24"/>
        </w:rPr>
        <w:t xml:space="preserve">Bureau </w:t>
      </w:r>
      <w:r>
        <w:rPr>
          <w:color w:val="000000"/>
          <w:sz w:val="24"/>
          <w:szCs w:val="24"/>
        </w:rPr>
        <w:t>pour des motifs graves et justifiés. Le membre visé par la mesure de radiation est averti par courrier recommandé avec accusé de réception, 15 jours avant la prise de décision effective, afin de lui permettre de s'expliquer devant l'organe de décision compétent. La mesure de radiation sera prise après audition du membre visé.</w:t>
      </w:r>
    </w:p>
    <w:p w14:paraId="3700ABA8" w14:textId="4847485C" w:rsidR="002B1CBC" w:rsidRDefault="00793E4B">
      <w:pPr>
        <w:spacing w:before="240" w:after="240" w:line="240" w:lineRule="auto"/>
        <w:jc w:val="both"/>
      </w:pPr>
      <w:r>
        <w:rPr>
          <w:color w:val="000000"/>
          <w:sz w:val="24"/>
          <w:szCs w:val="24"/>
        </w:rPr>
        <w:t xml:space="preserve">S'il le juge opportun, le </w:t>
      </w:r>
      <w:r w:rsidR="003A182F">
        <w:rPr>
          <w:color w:val="000000"/>
          <w:sz w:val="24"/>
          <w:szCs w:val="24"/>
        </w:rPr>
        <w:t xml:space="preserve">bureau </w:t>
      </w:r>
      <w:r>
        <w:rPr>
          <w:color w:val="000000"/>
          <w:sz w:val="24"/>
          <w:szCs w:val="24"/>
        </w:rPr>
        <w:t>de l'Association peut décider, pour les mêmes motifs que ceux indiqués précédemment, la suspension temporaire d'un membre plutôt que son exclusion. Cette décision implique, pour le membre concerné, la perte de sa qualité de membre et de son droit de participer à la vie de l'Association pendant toute la durée de la suspension. Si le membre suspendu était également investi de fonctions électives, la suspension entraîne automatique</w:t>
      </w:r>
      <w:r w:rsidR="00D239B1">
        <w:rPr>
          <w:color w:val="000000"/>
          <w:sz w:val="24"/>
          <w:szCs w:val="24"/>
        </w:rPr>
        <w:t xml:space="preserve">ment la cessation de son mandat </w:t>
      </w:r>
      <w:r w:rsidR="00B2151C">
        <w:rPr>
          <w:color w:val="000000"/>
          <w:sz w:val="24"/>
          <w:szCs w:val="24"/>
        </w:rPr>
        <w:t>sur la période de suspension</w:t>
      </w:r>
      <w:r w:rsidR="00AF6869">
        <w:rPr>
          <w:color w:val="000000"/>
          <w:sz w:val="24"/>
          <w:szCs w:val="24"/>
        </w:rPr>
        <w:t xml:space="preserve"> temporaire.</w:t>
      </w:r>
    </w:p>
    <w:p w14:paraId="6E44F19A" w14:textId="6929C932" w:rsidR="00BD309E" w:rsidRDefault="00BD309E">
      <w:pPr>
        <w:spacing w:before="240" w:after="240" w:line="240" w:lineRule="auto"/>
        <w:ind w:left="450"/>
        <w:jc w:val="both"/>
        <w:rPr>
          <w:b/>
          <w:bCs/>
          <w:color w:val="000000"/>
          <w:sz w:val="24"/>
          <w:szCs w:val="24"/>
        </w:rPr>
      </w:pPr>
    </w:p>
    <w:p w14:paraId="3BA32B0E" w14:textId="77777777" w:rsidR="00B2151C" w:rsidRDefault="00B2151C">
      <w:pPr>
        <w:spacing w:before="240" w:after="240" w:line="240" w:lineRule="auto"/>
        <w:ind w:left="450"/>
        <w:jc w:val="both"/>
        <w:rPr>
          <w:b/>
          <w:bCs/>
          <w:color w:val="000000"/>
          <w:sz w:val="24"/>
          <w:szCs w:val="24"/>
        </w:rPr>
      </w:pPr>
    </w:p>
    <w:p w14:paraId="7DB78795" w14:textId="77777777" w:rsidR="00B2151C" w:rsidRDefault="00B2151C">
      <w:pPr>
        <w:spacing w:before="240" w:after="240" w:line="240" w:lineRule="auto"/>
        <w:ind w:left="450"/>
        <w:jc w:val="both"/>
        <w:rPr>
          <w:b/>
          <w:bCs/>
          <w:color w:val="000000"/>
          <w:sz w:val="24"/>
          <w:szCs w:val="24"/>
        </w:rPr>
      </w:pPr>
    </w:p>
    <w:p w14:paraId="2FC60CC5" w14:textId="65F58E1D" w:rsidR="002B1CBC" w:rsidRDefault="00793E4B">
      <w:pPr>
        <w:spacing w:before="240" w:after="240" w:line="240" w:lineRule="auto"/>
        <w:ind w:left="450"/>
        <w:jc w:val="both"/>
      </w:pPr>
      <w:r>
        <w:rPr>
          <w:b/>
          <w:bCs/>
          <w:color w:val="000000"/>
          <w:sz w:val="24"/>
          <w:szCs w:val="24"/>
        </w:rPr>
        <w:lastRenderedPageBreak/>
        <w:t>ARTICLE 10 : RESSOURCES DE L'ASSOCIATION</w:t>
      </w:r>
    </w:p>
    <w:p w14:paraId="5BE4B902" w14:textId="77777777" w:rsidR="002B1CBC" w:rsidRDefault="00793E4B">
      <w:pPr>
        <w:spacing w:before="240" w:after="240" w:line="240" w:lineRule="auto"/>
        <w:jc w:val="both"/>
      </w:pPr>
      <w:r>
        <w:rPr>
          <w:color w:val="000000"/>
          <w:sz w:val="24"/>
          <w:szCs w:val="24"/>
        </w:rPr>
        <w:br/>
        <w:t>Les ressources de l'Association se composent :</w:t>
      </w:r>
    </w:p>
    <w:p w14:paraId="709A5A97" w14:textId="77777777" w:rsidR="002B1CBC" w:rsidRDefault="00793E4B">
      <w:pPr>
        <w:numPr>
          <w:ilvl w:val="0"/>
          <w:numId w:val="1"/>
        </w:numPr>
        <w:spacing w:after="0" w:line="240" w:lineRule="auto"/>
        <w:jc w:val="both"/>
        <w:rPr>
          <w:color w:val="000000"/>
          <w:sz w:val="24"/>
          <w:szCs w:val="24"/>
        </w:rPr>
      </w:pPr>
      <w:r>
        <w:rPr>
          <w:color w:val="000000"/>
          <w:sz w:val="24"/>
          <w:szCs w:val="24"/>
        </w:rPr>
        <w:t>Des droits d'entrée et cotisations versés par ses membres ; </w:t>
      </w:r>
    </w:p>
    <w:p w14:paraId="6C923D07" w14:textId="77777777" w:rsidR="002B1CBC" w:rsidRDefault="00793E4B">
      <w:pPr>
        <w:numPr>
          <w:ilvl w:val="0"/>
          <w:numId w:val="1"/>
        </w:numPr>
        <w:spacing w:after="0" w:line="240" w:lineRule="auto"/>
        <w:jc w:val="both"/>
        <w:rPr>
          <w:color w:val="000000"/>
          <w:sz w:val="24"/>
          <w:szCs w:val="24"/>
        </w:rPr>
      </w:pPr>
      <w:r>
        <w:rPr>
          <w:color w:val="000000"/>
          <w:sz w:val="24"/>
          <w:szCs w:val="24"/>
        </w:rPr>
        <w:t>Des subventions de l'Etat ou des collectivités publiques, comme les départements et les communes ;  </w:t>
      </w:r>
    </w:p>
    <w:p w14:paraId="413C1E38" w14:textId="77777777" w:rsidR="002B1CBC" w:rsidRDefault="00793E4B">
      <w:pPr>
        <w:numPr>
          <w:ilvl w:val="0"/>
          <w:numId w:val="1"/>
        </w:numPr>
        <w:spacing w:after="0" w:line="240" w:lineRule="auto"/>
        <w:jc w:val="both"/>
        <w:rPr>
          <w:color w:val="000000"/>
          <w:sz w:val="24"/>
          <w:szCs w:val="24"/>
        </w:rPr>
      </w:pPr>
      <w:r>
        <w:rPr>
          <w:color w:val="000000"/>
          <w:sz w:val="24"/>
          <w:szCs w:val="24"/>
        </w:rPr>
        <w:t>Des dons manuels et dons d'utilité publique consentis par ses membres ou des tiers ; </w:t>
      </w:r>
    </w:p>
    <w:p w14:paraId="3A601ABE" w14:textId="77777777" w:rsidR="002B1CBC" w:rsidRDefault="00793E4B">
      <w:pPr>
        <w:numPr>
          <w:ilvl w:val="0"/>
          <w:numId w:val="1"/>
        </w:numPr>
        <w:spacing w:after="0" w:line="240" w:lineRule="auto"/>
        <w:jc w:val="both"/>
        <w:rPr>
          <w:color w:val="000000"/>
          <w:sz w:val="24"/>
          <w:szCs w:val="24"/>
        </w:rPr>
      </w:pPr>
      <w:r>
        <w:rPr>
          <w:color w:val="000000"/>
          <w:sz w:val="24"/>
          <w:szCs w:val="24"/>
        </w:rPr>
        <w:t>Des revenus et intérêts générés par les biens, valeurs et droits lui appartenant ;</w:t>
      </w:r>
    </w:p>
    <w:p w14:paraId="13EEC10B" w14:textId="77777777" w:rsidR="003A182F" w:rsidRDefault="00DE2D22">
      <w:pPr>
        <w:numPr>
          <w:ilvl w:val="0"/>
          <w:numId w:val="1"/>
        </w:numPr>
        <w:spacing w:after="0" w:line="240" w:lineRule="auto"/>
        <w:jc w:val="both"/>
        <w:rPr>
          <w:color w:val="000000"/>
          <w:sz w:val="24"/>
          <w:szCs w:val="24"/>
        </w:rPr>
      </w:pPr>
      <w:r>
        <w:rPr>
          <w:color w:val="000000"/>
          <w:sz w:val="24"/>
          <w:szCs w:val="24"/>
        </w:rPr>
        <w:t>Du prix des prestations fournies ou biens vendus par l’association ;</w:t>
      </w:r>
    </w:p>
    <w:p w14:paraId="49708A8D" w14:textId="77777777" w:rsidR="002B1CBC" w:rsidRDefault="00793E4B">
      <w:pPr>
        <w:numPr>
          <w:ilvl w:val="0"/>
          <w:numId w:val="1"/>
        </w:numPr>
        <w:spacing w:after="0" w:line="240" w:lineRule="auto"/>
        <w:jc w:val="both"/>
        <w:rPr>
          <w:color w:val="000000"/>
          <w:sz w:val="24"/>
          <w:szCs w:val="24"/>
        </w:rPr>
      </w:pPr>
      <w:r>
        <w:rPr>
          <w:color w:val="000000"/>
          <w:sz w:val="24"/>
          <w:szCs w:val="24"/>
        </w:rPr>
        <w:t>De toute ressource autorisée par les lois et règlements en vigueur. </w:t>
      </w:r>
    </w:p>
    <w:p w14:paraId="7D802EF7" w14:textId="3F514444" w:rsidR="002B1CBC" w:rsidRDefault="00793E4B">
      <w:pPr>
        <w:spacing w:before="240" w:after="240" w:line="240" w:lineRule="auto"/>
        <w:jc w:val="both"/>
      </w:pPr>
      <w:r>
        <w:rPr>
          <w:color w:val="000000"/>
          <w:sz w:val="24"/>
          <w:szCs w:val="24"/>
        </w:rPr>
        <w:t xml:space="preserve">L'Association tient une comptabilité annuelle faisant apparaître </w:t>
      </w:r>
      <w:r w:rsidR="0048760A">
        <w:rPr>
          <w:color w:val="000000"/>
          <w:sz w:val="24"/>
          <w:szCs w:val="24"/>
        </w:rPr>
        <w:t>ses rentrées et sorties d’argent.</w:t>
      </w:r>
    </w:p>
    <w:p w14:paraId="3996C194" w14:textId="77777777" w:rsidR="002B1CBC" w:rsidRDefault="00793E4B">
      <w:pPr>
        <w:spacing w:before="240" w:after="240" w:line="240" w:lineRule="auto"/>
        <w:ind w:left="450"/>
        <w:jc w:val="both"/>
      </w:pPr>
      <w:r>
        <w:rPr>
          <w:b/>
          <w:bCs/>
          <w:color w:val="000000"/>
          <w:sz w:val="24"/>
          <w:szCs w:val="24"/>
        </w:rPr>
        <w:br/>
        <w:t xml:space="preserve">ARTICLE 11 : ASSEMBLÉES GÉNÉRALES </w:t>
      </w:r>
    </w:p>
    <w:p w14:paraId="678D0A61" w14:textId="77777777" w:rsidR="002B1CBC" w:rsidRDefault="00793E4B">
      <w:pPr>
        <w:spacing w:before="240" w:after="240" w:line="240" w:lineRule="auto"/>
        <w:jc w:val="both"/>
      </w:pPr>
      <w:r>
        <w:rPr>
          <w:i/>
          <w:iCs/>
          <w:color w:val="000000"/>
          <w:sz w:val="24"/>
          <w:szCs w:val="24"/>
        </w:rPr>
        <w:br/>
        <w:t>a. Dispositions communes aux Assemblées générales ordinaires et extraordinaires</w:t>
      </w:r>
    </w:p>
    <w:p w14:paraId="28D40D3F" w14:textId="45141176" w:rsidR="002B1CBC" w:rsidRDefault="00793E4B">
      <w:pPr>
        <w:spacing w:before="240" w:after="240" w:line="240" w:lineRule="auto"/>
        <w:jc w:val="both"/>
      </w:pPr>
      <w:r>
        <w:rPr>
          <w:color w:val="000000"/>
          <w:sz w:val="24"/>
          <w:szCs w:val="24"/>
        </w:rPr>
        <w:t>Le vote par procuration est autorisé, dans la mesure où le mandat est remis à u</w:t>
      </w:r>
      <w:r w:rsidR="00B2151C">
        <w:rPr>
          <w:color w:val="000000"/>
          <w:sz w:val="24"/>
          <w:szCs w:val="24"/>
        </w:rPr>
        <w:t>n autre membre de l'Association dans la limite d’une procuration par personne.</w:t>
      </w:r>
      <w:r>
        <w:rPr>
          <w:color w:val="000000"/>
          <w:sz w:val="24"/>
          <w:szCs w:val="24"/>
        </w:rPr>
        <w:t xml:space="preserve"> </w:t>
      </w:r>
    </w:p>
    <w:p w14:paraId="6A0CF3D7" w14:textId="067F0B6F" w:rsidR="002B1CBC" w:rsidRDefault="00793E4B">
      <w:pPr>
        <w:spacing w:before="240" w:after="240" w:line="240" w:lineRule="auto"/>
        <w:jc w:val="both"/>
      </w:pPr>
      <w:r>
        <w:rPr>
          <w:color w:val="000000"/>
          <w:sz w:val="24"/>
          <w:szCs w:val="24"/>
        </w:rPr>
        <w:t>Les Assemblées générales ordinaires et extraordinaires prennent le</w:t>
      </w:r>
      <w:r w:rsidR="00B2151C">
        <w:rPr>
          <w:color w:val="000000"/>
          <w:sz w:val="24"/>
          <w:szCs w:val="24"/>
        </w:rPr>
        <w:t>urs décisions à la majorité de 5</w:t>
      </w:r>
      <w:r>
        <w:rPr>
          <w:color w:val="000000"/>
          <w:sz w:val="24"/>
          <w:szCs w:val="24"/>
        </w:rPr>
        <w:t>0 % des voix</w:t>
      </w:r>
      <w:r w:rsidR="00B2151C">
        <w:rPr>
          <w:color w:val="000000"/>
          <w:sz w:val="24"/>
          <w:szCs w:val="24"/>
        </w:rPr>
        <w:t xml:space="preserve"> </w:t>
      </w:r>
      <w:r w:rsidR="00AF6869">
        <w:rPr>
          <w:color w:val="000000"/>
          <w:sz w:val="24"/>
          <w:szCs w:val="24"/>
        </w:rPr>
        <w:t>à main levée.</w:t>
      </w:r>
    </w:p>
    <w:p w14:paraId="0DF363AA" w14:textId="77777777" w:rsidR="002B1CBC" w:rsidRDefault="00793E4B">
      <w:pPr>
        <w:spacing w:before="240" w:after="240" w:line="240" w:lineRule="auto"/>
        <w:jc w:val="both"/>
      </w:pPr>
      <w:r>
        <w:rPr>
          <w:color w:val="000000"/>
          <w:sz w:val="24"/>
          <w:szCs w:val="24"/>
        </w:rPr>
        <w:t>Le quorum exigé doit représenter au moins 30 % des membres de l'Association.</w:t>
      </w:r>
    </w:p>
    <w:p w14:paraId="4D431B18" w14:textId="77777777" w:rsidR="002B1CBC" w:rsidRDefault="00793E4B">
      <w:pPr>
        <w:spacing w:before="240" w:after="240" w:line="240" w:lineRule="auto"/>
        <w:jc w:val="both"/>
      </w:pPr>
      <w:r>
        <w:rPr>
          <w:color w:val="000000"/>
          <w:sz w:val="24"/>
          <w:szCs w:val="24"/>
        </w:rPr>
        <w:t xml:space="preserve">Dans l'hypothèse où ce quorum ne serait pas atteint, une nouvelle Assemblée générale ordinaire ou extraordinaire sera convoquée le mois suivant, qui se déroulera selon les mêmes modalités, sans qu'il soit toutefois tenu compte du nombre de membres présents. </w:t>
      </w:r>
    </w:p>
    <w:p w14:paraId="22733340" w14:textId="77777777" w:rsidR="002B1CBC" w:rsidRDefault="00793E4B">
      <w:pPr>
        <w:spacing w:before="240" w:after="240" w:line="240" w:lineRule="auto"/>
        <w:jc w:val="both"/>
      </w:pPr>
      <w:r>
        <w:rPr>
          <w:i/>
          <w:iCs/>
          <w:color w:val="000000"/>
          <w:sz w:val="24"/>
          <w:szCs w:val="24"/>
        </w:rPr>
        <w:br/>
        <w:t>b. Assemblées générales ordinaires</w:t>
      </w:r>
    </w:p>
    <w:p w14:paraId="3881D553" w14:textId="77777777" w:rsidR="002B1CBC" w:rsidRDefault="00793E4B">
      <w:pPr>
        <w:spacing w:before="240" w:after="240" w:line="240" w:lineRule="auto"/>
        <w:jc w:val="both"/>
      </w:pPr>
      <w:r>
        <w:rPr>
          <w:color w:val="000000"/>
          <w:sz w:val="24"/>
          <w:szCs w:val="24"/>
        </w:rPr>
        <w:t>Une convocation définissant l'ordre du jour de l'Assemblée générale ordinaire, sera adressée aux membres de l'Association par mail au minimum 15 jours avant la date de la réunion.</w:t>
      </w:r>
    </w:p>
    <w:p w14:paraId="67E19808" w14:textId="77777777" w:rsidR="002B1CBC" w:rsidRDefault="00793E4B">
      <w:pPr>
        <w:spacing w:before="240" w:after="240" w:line="240" w:lineRule="auto"/>
        <w:jc w:val="both"/>
      </w:pPr>
      <w:r>
        <w:rPr>
          <w:color w:val="000000"/>
          <w:sz w:val="24"/>
          <w:szCs w:val="24"/>
        </w:rPr>
        <w:t>Lors de la tenue de l'Assemblée générale ordinaire, sont présentés aux membres :</w:t>
      </w:r>
    </w:p>
    <w:p w14:paraId="549264AA" w14:textId="77777777" w:rsidR="002B1CBC" w:rsidRDefault="00793E4B">
      <w:pPr>
        <w:numPr>
          <w:ilvl w:val="0"/>
          <w:numId w:val="1"/>
        </w:numPr>
        <w:spacing w:after="0" w:line="240" w:lineRule="auto"/>
        <w:jc w:val="both"/>
        <w:rPr>
          <w:color w:val="000000"/>
          <w:sz w:val="24"/>
          <w:szCs w:val="24"/>
        </w:rPr>
      </w:pPr>
      <w:r>
        <w:rPr>
          <w:color w:val="000000"/>
          <w:sz w:val="24"/>
          <w:szCs w:val="24"/>
        </w:rPr>
        <w:t>Le rapport moral de l'Association, remis par le Président ; </w:t>
      </w:r>
    </w:p>
    <w:p w14:paraId="0F2CADF8" w14:textId="20DDD805" w:rsidR="002B1CBC" w:rsidRDefault="00793E4B">
      <w:pPr>
        <w:numPr>
          <w:ilvl w:val="0"/>
          <w:numId w:val="1"/>
        </w:numPr>
        <w:spacing w:after="0" w:line="240" w:lineRule="auto"/>
        <w:jc w:val="both"/>
        <w:rPr>
          <w:color w:val="000000"/>
          <w:sz w:val="24"/>
          <w:szCs w:val="24"/>
        </w:rPr>
      </w:pPr>
      <w:r>
        <w:rPr>
          <w:color w:val="000000"/>
          <w:sz w:val="24"/>
          <w:szCs w:val="24"/>
        </w:rPr>
        <w:t>Le rapport d'activité de l'Association, remis par le Secrétaire Général</w:t>
      </w:r>
      <w:r w:rsidR="00330BDA">
        <w:rPr>
          <w:color w:val="000000"/>
          <w:sz w:val="24"/>
          <w:szCs w:val="24"/>
        </w:rPr>
        <w:t xml:space="preserve"> ou </w:t>
      </w:r>
      <w:r w:rsidR="00B2151C">
        <w:rPr>
          <w:color w:val="000000"/>
          <w:sz w:val="24"/>
          <w:szCs w:val="24"/>
        </w:rPr>
        <w:t xml:space="preserve">le </w:t>
      </w:r>
      <w:r w:rsidR="00330BDA">
        <w:rPr>
          <w:color w:val="000000"/>
          <w:sz w:val="24"/>
          <w:szCs w:val="24"/>
        </w:rPr>
        <w:t>trésorier</w:t>
      </w:r>
      <w:r>
        <w:rPr>
          <w:color w:val="000000"/>
          <w:sz w:val="24"/>
          <w:szCs w:val="24"/>
        </w:rPr>
        <w:t> ; </w:t>
      </w:r>
    </w:p>
    <w:p w14:paraId="401ABF43" w14:textId="77777777" w:rsidR="002B1CBC" w:rsidRDefault="00793E4B">
      <w:pPr>
        <w:numPr>
          <w:ilvl w:val="0"/>
          <w:numId w:val="1"/>
        </w:numPr>
        <w:spacing w:after="0" w:line="240" w:lineRule="auto"/>
        <w:jc w:val="both"/>
        <w:rPr>
          <w:color w:val="000000"/>
          <w:sz w:val="24"/>
          <w:szCs w:val="24"/>
        </w:rPr>
      </w:pPr>
      <w:r>
        <w:rPr>
          <w:color w:val="000000"/>
          <w:sz w:val="24"/>
          <w:szCs w:val="24"/>
        </w:rPr>
        <w:t>Le rapport financier de l'Association comprenant le rapport de gestion et les comptes annuels, remis par le Trésorier ; </w:t>
      </w:r>
    </w:p>
    <w:p w14:paraId="03188279" w14:textId="77777777" w:rsidR="00BD309E" w:rsidRDefault="00793E4B">
      <w:pPr>
        <w:numPr>
          <w:ilvl w:val="0"/>
          <w:numId w:val="1"/>
        </w:numPr>
        <w:spacing w:after="0" w:line="240" w:lineRule="auto"/>
        <w:jc w:val="both"/>
        <w:rPr>
          <w:color w:val="000000"/>
          <w:sz w:val="24"/>
          <w:szCs w:val="24"/>
        </w:rPr>
      </w:pPr>
      <w:r>
        <w:rPr>
          <w:color w:val="000000"/>
          <w:sz w:val="24"/>
          <w:szCs w:val="24"/>
        </w:rPr>
        <w:t xml:space="preserve">Tout autre document que le Bureau estimera nécessaire d'envoyer aux membres de </w:t>
      </w:r>
    </w:p>
    <w:p w14:paraId="5D2841B5" w14:textId="5E52005F" w:rsidR="002B1CBC" w:rsidRDefault="00793E4B" w:rsidP="00163C9A">
      <w:pPr>
        <w:spacing w:after="0" w:line="240" w:lineRule="auto"/>
        <w:ind w:left="720"/>
        <w:jc w:val="both"/>
        <w:rPr>
          <w:color w:val="000000"/>
          <w:sz w:val="24"/>
          <w:szCs w:val="24"/>
        </w:rPr>
      </w:pPr>
      <w:r>
        <w:rPr>
          <w:color w:val="000000"/>
          <w:sz w:val="24"/>
          <w:szCs w:val="24"/>
        </w:rPr>
        <w:t>l'Association en vue de la préparation de l'Assemblée générale. </w:t>
      </w:r>
    </w:p>
    <w:p w14:paraId="0AE520FF" w14:textId="77777777" w:rsidR="00BD309E" w:rsidRDefault="00BD309E">
      <w:pPr>
        <w:spacing w:before="240" w:after="240" w:line="240" w:lineRule="auto"/>
        <w:jc w:val="both"/>
        <w:rPr>
          <w:color w:val="000000"/>
          <w:sz w:val="24"/>
          <w:szCs w:val="24"/>
        </w:rPr>
      </w:pPr>
    </w:p>
    <w:p w14:paraId="323683B6" w14:textId="77777777" w:rsidR="00163C9A" w:rsidRDefault="00163C9A">
      <w:pPr>
        <w:spacing w:before="240" w:after="240" w:line="240" w:lineRule="auto"/>
        <w:jc w:val="both"/>
        <w:rPr>
          <w:color w:val="000000"/>
          <w:sz w:val="24"/>
          <w:szCs w:val="24"/>
        </w:rPr>
      </w:pPr>
    </w:p>
    <w:p w14:paraId="6C6DAAD2" w14:textId="77777777" w:rsidR="002B1CBC" w:rsidRDefault="00793E4B">
      <w:pPr>
        <w:spacing w:before="240" w:after="240" w:line="240" w:lineRule="auto"/>
        <w:jc w:val="both"/>
      </w:pPr>
      <w:r>
        <w:rPr>
          <w:color w:val="000000"/>
          <w:sz w:val="24"/>
          <w:szCs w:val="24"/>
        </w:rPr>
        <w:t>L'Assemblée générale ordinaire est compétente pour :</w:t>
      </w:r>
    </w:p>
    <w:p w14:paraId="463F33F9" w14:textId="77777777" w:rsidR="002B1CBC" w:rsidRDefault="00793E4B">
      <w:pPr>
        <w:numPr>
          <w:ilvl w:val="0"/>
          <w:numId w:val="1"/>
        </w:numPr>
        <w:spacing w:after="0" w:line="240" w:lineRule="auto"/>
        <w:jc w:val="both"/>
        <w:rPr>
          <w:color w:val="000000"/>
          <w:sz w:val="24"/>
          <w:szCs w:val="24"/>
        </w:rPr>
      </w:pPr>
      <w:r>
        <w:rPr>
          <w:color w:val="000000"/>
          <w:sz w:val="24"/>
          <w:szCs w:val="24"/>
        </w:rPr>
        <w:t>Approuver le rapport financier ; </w:t>
      </w:r>
    </w:p>
    <w:p w14:paraId="01B9B0B3" w14:textId="77777777" w:rsidR="002B1CBC" w:rsidRDefault="00793E4B">
      <w:pPr>
        <w:numPr>
          <w:ilvl w:val="0"/>
          <w:numId w:val="1"/>
        </w:numPr>
        <w:spacing w:after="0" w:line="240" w:lineRule="auto"/>
        <w:jc w:val="both"/>
        <w:rPr>
          <w:color w:val="000000"/>
          <w:sz w:val="24"/>
          <w:szCs w:val="24"/>
        </w:rPr>
      </w:pPr>
      <w:r>
        <w:rPr>
          <w:color w:val="000000"/>
          <w:sz w:val="24"/>
          <w:szCs w:val="24"/>
        </w:rPr>
        <w:t>Fixer le montant des cotisations annuelles et du droit d'entrée à verser par les différentes catégories de membres ; </w:t>
      </w:r>
    </w:p>
    <w:p w14:paraId="4BBC8351" w14:textId="062BF3B9" w:rsidR="002B1CBC" w:rsidRDefault="00793E4B">
      <w:pPr>
        <w:numPr>
          <w:ilvl w:val="0"/>
          <w:numId w:val="1"/>
        </w:numPr>
        <w:spacing w:after="0" w:line="240" w:lineRule="auto"/>
        <w:jc w:val="both"/>
        <w:rPr>
          <w:color w:val="000000"/>
          <w:sz w:val="24"/>
          <w:szCs w:val="24"/>
        </w:rPr>
      </w:pPr>
      <w:r>
        <w:rPr>
          <w:color w:val="000000"/>
          <w:sz w:val="24"/>
          <w:szCs w:val="24"/>
        </w:rPr>
        <w:t>Renouveler les mem</w:t>
      </w:r>
      <w:r w:rsidR="00B2151C">
        <w:rPr>
          <w:color w:val="000000"/>
          <w:sz w:val="24"/>
          <w:szCs w:val="24"/>
        </w:rPr>
        <w:t>bres du bureau</w:t>
      </w:r>
      <w:r>
        <w:rPr>
          <w:color w:val="000000"/>
          <w:sz w:val="24"/>
          <w:szCs w:val="24"/>
        </w:rPr>
        <w:t xml:space="preserve"> si celui-ci est institué ; </w:t>
      </w:r>
    </w:p>
    <w:p w14:paraId="1A068E6D" w14:textId="77777777" w:rsidR="002B1CBC" w:rsidRDefault="00793E4B">
      <w:pPr>
        <w:numPr>
          <w:ilvl w:val="0"/>
          <w:numId w:val="1"/>
        </w:numPr>
        <w:spacing w:after="0" w:line="240" w:lineRule="auto"/>
        <w:jc w:val="both"/>
        <w:rPr>
          <w:color w:val="000000"/>
          <w:sz w:val="24"/>
          <w:szCs w:val="24"/>
        </w:rPr>
      </w:pPr>
      <w:r>
        <w:rPr>
          <w:color w:val="000000"/>
          <w:sz w:val="24"/>
          <w:szCs w:val="24"/>
        </w:rPr>
        <w:t>Délibérer les points inscrits à l'ordre du jour. </w:t>
      </w:r>
    </w:p>
    <w:p w14:paraId="0892A778" w14:textId="0313D353" w:rsidR="002B1CBC" w:rsidRDefault="00793E4B">
      <w:pPr>
        <w:spacing w:before="240" w:after="240" w:line="240" w:lineRule="auto"/>
        <w:jc w:val="both"/>
      </w:pPr>
      <w:r>
        <w:rPr>
          <w:color w:val="000000"/>
          <w:sz w:val="24"/>
          <w:szCs w:val="24"/>
        </w:rPr>
        <w:t xml:space="preserve">Les délibérations de l'Assemblée générale ordinaire sont prises à main levée à l'exception de celles relatives à l'élection du </w:t>
      </w:r>
      <w:r w:rsidR="00B2151C">
        <w:rPr>
          <w:color w:val="000000"/>
          <w:sz w:val="24"/>
          <w:szCs w:val="24"/>
        </w:rPr>
        <w:t>bureau</w:t>
      </w:r>
      <w:r>
        <w:rPr>
          <w:color w:val="000000"/>
          <w:sz w:val="24"/>
          <w:szCs w:val="24"/>
        </w:rPr>
        <w:t>, qui se font par bulletin de vote secret.</w:t>
      </w:r>
    </w:p>
    <w:p w14:paraId="7D2F5F16" w14:textId="77777777" w:rsidR="002B1CBC" w:rsidRDefault="00793E4B">
      <w:pPr>
        <w:spacing w:before="240" w:after="240" w:line="240" w:lineRule="auto"/>
        <w:jc w:val="both"/>
      </w:pPr>
      <w:r>
        <w:rPr>
          <w:color w:val="000000"/>
          <w:sz w:val="24"/>
          <w:szCs w:val="24"/>
        </w:rPr>
        <w:t>Les décisions de l'Assemblée générale ordinaire s'imposent à tous les membres de l'Association.</w:t>
      </w:r>
    </w:p>
    <w:p w14:paraId="1D5FCD8C" w14:textId="77777777" w:rsidR="002B1CBC" w:rsidRDefault="00793E4B">
      <w:pPr>
        <w:spacing w:before="240" w:after="240" w:line="240" w:lineRule="auto"/>
        <w:jc w:val="both"/>
      </w:pPr>
      <w:r>
        <w:rPr>
          <w:i/>
          <w:iCs/>
          <w:color w:val="000000"/>
          <w:sz w:val="24"/>
          <w:szCs w:val="24"/>
        </w:rPr>
        <w:br/>
        <w:t>c. Assemblées générales extraordinaires</w:t>
      </w:r>
    </w:p>
    <w:p w14:paraId="7F5D45C1" w14:textId="4DD8C435" w:rsidR="002B1CBC" w:rsidRDefault="00793E4B">
      <w:pPr>
        <w:spacing w:before="240" w:after="240" w:line="240" w:lineRule="auto"/>
        <w:jc w:val="both"/>
      </w:pPr>
      <w:r>
        <w:rPr>
          <w:color w:val="000000"/>
          <w:sz w:val="24"/>
          <w:szCs w:val="24"/>
        </w:rPr>
        <w:t xml:space="preserve">Toute décision relative à la modification des statuts de l'Association, sa dissolution, fusion ou affiliation avec une association poursuivant un objectif similaire, ainsi qu'à la disposition ou acquisition des biens de l'Association, ne peut être prise que par l'Assemblée générale extraordinaire, réunie sur convocation du Président, </w:t>
      </w:r>
      <w:r w:rsidR="00B2151C">
        <w:rPr>
          <w:color w:val="000000"/>
          <w:sz w:val="24"/>
          <w:szCs w:val="24"/>
        </w:rPr>
        <w:t xml:space="preserve">ou </w:t>
      </w:r>
      <w:r>
        <w:rPr>
          <w:color w:val="000000"/>
          <w:sz w:val="24"/>
          <w:szCs w:val="24"/>
        </w:rPr>
        <w:t xml:space="preserve">du </w:t>
      </w:r>
      <w:r w:rsidR="00B2151C">
        <w:rPr>
          <w:color w:val="000000"/>
          <w:sz w:val="24"/>
          <w:szCs w:val="24"/>
        </w:rPr>
        <w:t>bureau</w:t>
      </w:r>
      <w:r>
        <w:rPr>
          <w:color w:val="000000"/>
          <w:sz w:val="24"/>
          <w:szCs w:val="24"/>
        </w:rPr>
        <w:t xml:space="preserve"> s'il y en a un ou à la demande de 50 % des membres inscrits.</w:t>
      </w:r>
    </w:p>
    <w:p w14:paraId="3849EB69" w14:textId="77777777" w:rsidR="002B1CBC" w:rsidRDefault="00793E4B">
      <w:pPr>
        <w:spacing w:before="240" w:after="240" w:line="240" w:lineRule="auto"/>
        <w:jc w:val="both"/>
      </w:pPr>
      <w:r>
        <w:rPr>
          <w:color w:val="000000"/>
          <w:sz w:val="24"/>
          <w:szCs w:val="24"/>
        </w:rPr>
        <w:t>Une convocation définissant l'ordre du jour de l'Assemblée générale extraordinaire, sera adressée aux membres de l'Association par mail au minimum 15 jours avant la date de la réunion.</w:t>
      </w:r>
    </w:p>
    <w:p w14:paraId="06D8DD03" w14:textId="77777777" w:rsidR="002B1CBC" w:rsidRDefault="00793E4B">
      <w:pPr>
        <w:spacing w:before="240" w:after="240" w:line="240" w:lineRule="auto"/>
        <w:jc w:val="both"/>
      </w:pPr>
      <w:r>
        <w:rPr>
          <w:color w:val="000000"/>
          <w:sz w:val="24"/>
          <w:szCs w:val="24"/>
        </w:rPr>
        <w:t>Les décisions de l'Assemblée générale extraordinaire se font par vote par bulletin secret et s'imposent à tous les membres de l'Association.</w:t>
      </w:r>
    </w:p>
    <w:p w14:paraId="7067A7F8" w14:textId="77777777" w:rsidR="00163C9A" w:rsidRDefault="00163C9A">
      <w:pPr>
        <w:spacing w:before="240" w:after="240" w:line="240" w:lineRule="auto"/>
        <w:ind w:left="450"/>
        <w:jc w:val="both"/>
        <w:rPr>
          <w:b/>
          <w:bCs/>
          <w:color w:val="000000"/>
          <w:sz w:val="24"/>
          <w:szCs w:val="24"/>
        </w:rPr>
      </w:pPr>
    </w:p>
    <w:p w14:paraId="48A3629A" w14:textId="53A3C08A" w:rsidR="002B1CBC" w:rsidRDefault="00793E4B">
      <w:pPr>
        <w:spacing w:before="240" w:after="240" w:line="240" w:lineRule="auto"/>
        <w:ind w:left="450"/>
        <w:jc w:val="both"/>
      </w:pPr>
      <w:r>
        <w:rPr>
          <w:b/>
          <w:bCs/>
          <w:color w:val="000000"/>
          <w:sz w:val="24"/>
          <w:szCs w:val="24"/>
        </w:rPr>
        <w:t>ARTICLE 12 : PROCÈS-VERBAUX</w:t>
      </w:r>
    </w:p>
    <w:p w14:paraId="3F0A95B9" w14:textId="55FE9E09" w:rsidR="002B1CBC" w:rsidRDefault="00793E4B">
      <w:pPr>
        <w:spacing w:before="240" w:after="240" w:line="240" w:lineRule="auto"/>
        <w:jc w:val="both"/>
      </w:pPr>
      <w:r>
        <w:rPr>
          <w:color w:val="000000"/>
          <w:sz w:val="24"/>
          <w:szCs w:val="24"/>
        </w:rPr>
        <w:br/>
        <w:t>Les délibérations des Assemblée</w:t>
      </w:r>
      <w:r w:rsidR="009C723F">
        <w:rPr>
          <w:color w:val="000000"/>
          <w:sz w:val="24"/>
          <w:szCs w:val="24"/>
        </w:rPr>
        <w:t xml:space="preserve">s </w:t>
      </w:r>
      <w:r>
        <w:rPr>
          <w:color w:val="000000"/>
          <w:sz w:val="24"/>
          <w:szCs w:val="24"/>
        </w:rPr>
        <w:t>générale</w:t>
      </w:r>
      <w:r w:rsidR="009C723F">
        <w:rPr>
          <w:color w:val="000000"/>
          <w:sz w:val="24"/>
          <w:szCs w:val="24"/>
        </w:rPr>
        <w:t>s</w:t>
      </w:r>
      <w:r>
        <w:rPr>
          <w:color w:val="000000"/>
          <w:sz w:val="24"/>
          <w:szCs w:val="24"/>
        </w:rPr>
        <w:t xml:space="preserve"> ordinaire</w:t>
      </w:r>
      <w:r w:rsidR="009C723F">
        <w:rPr>
          <w:color w:val="000000"/>
          <w:sz w:val="24"/>
          <w:szCs w:val="24"/>
        </w:rPr>
        <w:t>s</w:t>
      </w:r>
      <w:r>
        <w:rPr>
          <w:color w:val="000000"/>
          <w:sz w:val="24"/>
          <w:szCs w:val="24"/>
        </w:rPr>
        <w:t xml:space="preserve"> et des Assemblées générales extraordinaires sont constatées sur des procès-verbaux</w:t>
      </w:r>
      <w:r w:rsidR="00B2151C">
        <w:rPr>
          <w:color w:val="000000"/>
          <w:sz w:val="24"/>
          <w:szCs w:val="24"/>
        </w:rPr>
        <w:t>, datés et signés,</w:t>
      </w:r>
      <w:r>
        <w:rPr>
          <w:color w:val="000000"/>
          <w:sz w:val="24"/>
          <w:szCs w:val="24"/>
        </w:rPr>
        <w:t xml:space="preserve"> conte</w:t>
      </w:r>
      <w:r w:rsidR="0048760A">
        <w:rPr>
          <w:color w:val="000000"/>
          <w:sz w:val="24"/>
          <w:szCs w:val="24"/>
        </w:rPr>
        <w:t>nant le résumé des débats.</w:t>
      </w:r>
      <w:r w:rsidR="00B2151C">
        <w:rPr>
          <w:color w:val="000000"/>
          <w:sz w:val="24"/>
          <w:szCs w:val="24"/>
        </w:rPr>
        <w:t xml:space="preserve"> </w:t>
      </w:r>
      <w:r>
        <w:rPr>
          <w:color w:val="000000"/>
          <w:sz w:val="24"/>
          <w:szCs w:val="24"/>
        </w:rPr>
        <w:t xml:space="preserve"> </w:t>
      </w:r>
    </w:p>
    <w:p w14:paraId="141EA3A4" w14:textId="77777777" w:rsidR="00432D60" w:rsidRDefault="00793E4B" w:rsidP="00540F81">
      <w:pPr>
        <w:spacing w:before="240" w:after="240" w:line="240" w:lineRule="auto"/>
        <w:ind w:left="450"/>
        <w:jc w:val="both"/>
        <w:rPr>
          <w:b/>
          <w:bCs/>
          <w:color w:val="000000"/>
          <w:sz w:val="24"/>
          <w:szCs w:val="24"/>
        </w:rPr>
      </w:pPr>
      <w:r>
        <w:rPr>
          <w:b/>
          <w:bCs/>
          <w:color w:val="000000"/>
          <w:sz w:val="24"/>
          <w:szCs w:val="24"/>
        </w:rPr>
        <w:br/>
      </w:r>
    </w:p>
    <w:p w14:paraId="22675041" w14:textId="77777777" w:rsidR="009C723F" w:rsidRDefault="009C723F" w:rsidP="00540F81">
      <w:pPr>
        <w:spacing w:before="240" w:after="240" w:line="240" w:lineRule="auto"/>
        <w:ind w:left="450"/>
        <w:jc w:val="both"/>
        <w:rPr>
          <w:b/>
          <w:bCs/>
          <w:color w:val="000000"/>
          <w:sz w:val="24"/>
          <w:szCs w:val="24"/>
        </w:rPr>
      </w:pPr>
    </w:p>
    <w:p w14:paraId="2401B3B6" w14:textId="77777777" w:rsidR="00B2151C" w:rsidRDefault="00B2151C" w:rsidP="00540F81">
      <w:pPr>
        <w:spacing w:before="240" w:after="240" w:line="240" w:lineRule="auto"/>
        <w:ind w:left="450"/>
        <w:jc w:val="both"/>
        <w:rPr>
          <w:b/>
          <w:bCs/>
          <w:color w:val="000000"/>
          <w:sz w:val="24"/>
          <w:szCs w:val="24"/>
        </w:rPr>
      </w:pPr>
    </w:p>
    <w:p w14:paraId="132F9102" w14:textId="77777777" w:rsidR="00BD309E" w:rsidRDefault="00BD309E" w:rsidP="00540F81">
      <w:pPr>
        <w:spacing w:before="240" w:after="240" w:line="240" w:lineRule="auto"/>
        <w:ind w:left="450"/>
        <w:jc w:val="both"/>
        <w:rPr>
          <w:b/>
          <w:bCs/>
          <w:color w:val="000000"/>
          <w:sz w:val="24"/>
          <w:szCs w:val="24"/>
        </w:rPr>
      </w:pPr>
    </w:p>
    <w:p w14:paraId="22DAC050" w14:textId="77777777" w:rsidR="00BD309E" w:rsidRDefault="00BD309E" w:rsidP="00540F81">
      <w:pPr>
        <w:spacing w:before="240" w:after="240" w:line="240" w:lineRule="auto"/>
        <w:ind w:left="450"/>
        <w:jc w:val="both"/>
        <w:rPr>
          <w:b/>
          <w:bCs/>
          <w:color w:val="000000"/>
          <w:sz w:val="24"/>
          <w:szCs w:val="24"/>
        </w:rPr>
      </w:pPr>
    </w:p>
    <w:p w14:paraId="76787E5A" w14:textId="77777777" w:rsidR="002B1CBC" w:rsidRPr="00540F81" w:rsidRDefault="00793E4B" w:rsidP="00540F81">
      <w:pPr>
        <w:spacing w:before="240" w:after="240" w:line="240" w:lineRule="auto"/>
        <w:ind w:left="450"/>
        <w:jc w:val="both"/>
        <w:rPr>
          <w:b/>
          <w:bCs/>
          <w:color w:val="000000"/>
          <w:sz w:val="24"/>
          <w:szCs w:val="24"/>
        </w:rPr>
      </w:pPr>
      <w:r>
        <w:rPr>
          <w:b/>
          <w:bCs/>
          <w:color w:val="000000"/>
          <w:sz w:val="24"/>
          <w:szCs w:val="24"/>
        </w:rPr>
        <w:lastRenderedPageBreak/>
        <w:t>ARTICLE 13 : BUREAU DE L'ASSOCIATION</w:t>
      </w:r>
    </w:p>
    <w:p w14:paraId="0794303F" w14:textId="77777777" w:rsidR="002B1CBC" w:rsidRDefault="00793E4B">
      <w:pPr>
        <w:spacing w:before="240" w:after="240" w:line="240" w:lineRule="auto"/>
        <w:jc w:val="both"/>
      </w:pPr>
      <w:r>
        <w:rPr>
          <w:color w:val="000000"/>
          <w:sz w:val="24"/>
          <w:szCs w:val="24"/>
        </w:rPr>
        <w:br/>
        <w:t>L'Association choisit, parmi ses membres s'ils sont suffisamment nombreux pour permettre ces nominations, lors de chaque élection partielle ou totale, un bureau composé :</w:t>
      </w:r>
    </w:p>
    <w:p w14:paraId="5B0B8394" w14:textId="77777777" w:rsidR="002B1CBC" w:rsidRDefault="00793E4B">
      <w:pPr>
        <w:numPr>
          <w:ilvl w:val="0"/>
          <w:numId w:val="1"/>
        </w:numPr>
        <w:spacing w:after="0" w:line="240" w:lineRule="auto"/>
        <w:jc w:val="both"/>
        <w:rPr>
          <w:color w:val="000000"/>
          <w:sz w:val="24"/>
          <w:szCs w:val="24"/>
        </w:rPr>
      </w:pPr>
      <w:r>
        <w:rPr>
          <w:color w:val="000000"/>
          <w:sz w:val="24"/>
          <w:szCs w:val="24"/>
        </w:rPr>
        <w:t>D'un Président (pouvant éventuellement être accompagné d'un ou plusieurs Vice-Présidents</w:t>
      </w:r>
      <w:r w:rsidR="00073CF6">
        <w:rPr>
          <w:color w:val="000000"/>
          <w:sz w:val="24"/>
          <w:szCs w:val="24"/>
        </w:rPr>
        <w:t>) ;</w:t>
      </w:r>
    </w:p>
    <w:p w14:paraId="63C3A26D" w14:textId="77777777" w:rsidR="00073CF6" w:rsidRDefault="00073CF6">
      <w:pPr>
        <w:numPr>
          <w:ilvl w:val="0"/>
          <w:numId w:val="1"/>
        </w:numPr>
        <w:spacing w:after="0" w:line="240" w:lineRule="auto"/>
        <w:jc w:val="both"/>
        <w:rPr>
          <w:color w:val="000000"/>
          <w:sz w:val="24"/>
          <w:szCs w:val="24"/>
        </w:rPr>
      </w:pPr>
      <w:r>
        <w:rPr>
          <w:color w:val="000000"/>
          <w:sz w:val="24"/>
          <w:szCs w:val="24"/>
        </w:rPr>
        <w:t>D</w:t>
      </w:r>
      <w:r w:rsidR="00624FEC">
        <w:rPr>
          <w:color w:val="000000"/>
          <w:sz w:val="24"/>
          <w:szCs w:val="24"/>
        </w:rPr>
        <w:t>’un secrétaire général si en nombre suffisant ;</w:t>
      </w:r>
    </w:p>
    <w:p w14:paraId="633B0B62" w14:textId="77777777" w:rsidR="002B1CBC" w:rsidRPr="00540F81" w:rsidRDefault="00793E4B" w:rsidP="00540F81">
      <w:pPr>
        <w:numPr>
          <w:ilvl w:val="0"/>
          <w:numId w:val="1"/>
        </w:numPr>
        <w:spacing w:after="0" w:line="240" w:lineRule="auto"/>
        <w:jc w:val="both"/>
        <w:rPr>
          <w:color w:val="000000"/>
          <w:sz w:val="24"/>
          <w:szCs w:val="24"/>
        </w:rPr>
      </w:pPr>
      <w:r>
        <w:rPr>
          <w:color w:val="000000"/>
          <w:sz w:val="24"/>
          <w:szCs w:val="24"/>
        </w:rPr>
        <w:t xml:space="preserve">D'un </w:t>
      </w:r>
      <w:r w:rsidR="00073CF6">
        <w:rPr>
          <w:color w:val="000000"/>
          <w:sz w:val="24"/>
          <w:szCs w:val="24"/>
        </w:rPr>
        <w:t>trésorier</w:t>
      </w:r>
    </w:p>
    <w:p w14:paraId="6B309BFF" w14:textId="77777777" w:rsidR="002B1CBC" w:rsidRDefault="00793E4B">
      <w:pPr>
        <w:spacing w:before="240" w:after="240" w:line="240" w:lineRule="auto"/>
        <w:jc w:val="both"/>
      </w:pPr>
      <w:r>
        <w:rPr>
          <w:color w:val="000000"/>
          <w:sz w:val="24"/>
          <w:szCs w:val="24"/>
        </w:rPr>
        <w:t>Le Bureau est en charge de la gestion des affaires courantes de l'Association. Il se réunit sur convocation du Président, aussi souvent que l'exige l'intérêt de l'Association et au moins deux fois par an.</w:t>
      </w:r>
    </w:p>
    <w:p w14:paraId="42DD66F8" w14:textId="1FD699EA" w:rsidR="002B1CBC" w:rsidRDefault="00793E4B">
      <w:pPr>
        <w:spacing w:before="240" w:after="240" w:line="240" w:lineRule="auto"/>
        <w:jc w:val="both"/>
      </w:pPr>
      <w:r>
        <w:rPr>
          <w:color w:val="000000"/>
          <w:sz w:val="24"/>
          <w:szCs w:val="24"/>
        </w:rPr>
        <w:t>Le membre qui</w:t>
      </w:r>
      <w:r w:rsidR="00552C2A">
        <w:rPr>
          <w:color w:val="000000"/>
          <w:sz w:val="24"/>
          <w:szCs w:val="24"/>
        </w:rPr>
        <w:t xml:space="preserve"> n’aura pas assisté à plus de trois réunions consécutives du bureau</w:t>
      </w:r>
      <w:r>
        <w:rPr>
          <w:color w:val="000000"/>
          <w:sz w:val="24"/>
          <w:szCs w:val="24"/>
        </w:rPr>
        <w:t xml:space="preserve">, sans </w:t>
      </w:r>
      <w:proofErr w:type="spellStart"/>
      <w:r w:rsidR="00552C2A">
        <w:rPr>
          <w:color w:val="000000"/>
          <w:sz w:val="24"/>
          <w:szCs w:val="24"/>
        </w:rPr>
        <w:t>justifcatifs</w:t>
      </w:r>
      <w:proofErr w:type="spellEnd"/>
      <w:r w:rsidR="00552C2A">
        <w:rPr>
          <w:color w:val="000000"/>
          <w:sz w:val="24"/>
          <w:szCs w:val="24"/>
        </w:rPr>
        <w:t xml:space="preserve"> valables</w:t>
      </w:r>
      <w:r>
        <w:rPr>
          <w:color w:val="000000"/>
          <w:sz w:val="24"/>
          <w:szCs w:val="24"/>
        </w:rPr>
        <w:t>, pourra être déclaré démissionnaire par le Président.</w:t>
      </w:r>
    </w:p>
    <w:p w14:paraId="42C41022" w14:textId="7968D530" w:rsidR="002B1CBC" w:rsidRDefault="00793E4B">
      <w:pPr>
        <w:spacing w:before="240" w:after="240" w:line="240" w:lineRule="auto"/>
        <w:jc w:val="both"/>
      </w:pPr>
      <w:r>
        <w:rPr>
          <w:color w:val="000000"/>
          <w:sz w:val="24"/>
          <w:szCs w:val="24"/>
        </w:rPr>
        <w:t xml:space="preserve">A l'issue de chaque réunion, un </w:t>
      </w:r>
      <w:r w:rsidR="00552C2A">
        <w:rPr>
          <w:color w:val="000000"/>
          <w:sz w:val="24"/>
          <w:szCs w:val="24"/>
        </w:rPr>
        <w:t>relevé de décision est dressé.</w:t>
      </w:r>
      <w:r>
        <w:rPr>
          <w:color w:val="000000"/>
          <w:sz w:val="24"/>
          <w:szCs w:val="24"/>
        </w:rPr>
        <w:t xml:space="preserve"> </w:t>
      </w:r>
      <w:r w:rsidR="00552C2A">
        <w:rPr>
          <w:color w:val="000000"/>
          <w:sz w:val="24"/>
          <w:szCs w:val="24"/>
        </w:rPr>
        <w:t>Il</w:t>
      </w:r>
      <w:r>
        <w:rPr>
          <w:color w:val="000000"/>
          <w:sz w:val="24"/>
          <w:szCs w:val="24"/>
        </w:rPr>
        <w:t xml:space="preserve"> rend compte de l'ensemble des points discutés et </w:t>
      </w:r>
      <w:r w:rsidR="00552C2A">
        <w:rPr>
          <w:color w:val="000000"/>
          <w:sz w:val="24"/>
          <w:szCs w:val="24"/>
        </w:rPr>
        <w:t xml:space="preserve">des </w:t>
      </w:r>
      <w:r>
        <w:rPr>
          <w:color w:val="000000"/>
          <w:sz w:val="24"/>
          <w:szCs w:val="24"/>
        </w:rPr>
        <w:t>décisions prises.</w:t>
      </w:r>
    </w:p>
    <w:p w14:paraId="76ABD299" w14:textId="77777777" w:rsidR="002B1CBC" w:rsidRDefault="00793E4B">
      <w:pPr>
        <w:spacing w:before="240" w:after="240" w:line="240" w:lineRule="auto"/>
        <w:ind w:left="900"/>
        <w:jc w:val="both"/>
      </w:pPr>
      <w:r>
        <w:rPr>
          <w:i/>
          <w:iCs/>
          <w:color w:val="000000"/>
          <w:sz w:val="24"/>
          <w:szCs w:val="24"/>
        </w:rPr>
        <w:br/>
        <w:t>a. Président</w:t>
      </w:r>
    </w:p>
    <w:p w14:paraId="38BB2727" w14:textId="77777777" w:rsidR="002B1CBC" w:rsidRDefault="00793E4B">
      <w:pPr>
        <w:spacing w:before="240" w:after="240" w:line="240" w:lineRule="auto"/>
        <w:jc w:val="both"/>
      </w:pPr>
      <w:r>
        <w:rPr>
          <w:color w:val="000000"/>
          <w:sz w:val="24"/>
          <w:szCs w:val="24"/>
        </w:rPr>
        <w:t>Le Président représente l'Association dans tous les actes de la vie civile. Il est investi de tous les pouvoirs à cette fin, d'ester en justice au nom de l'Association, tant en demande qu'en défense, d'ordonner toutes les dépenses, de proposer le transfert du siège de l'Association, de convoquer les Assemblées générales et de présenter le rapport moral.</w:t>
      </w:r>
    </w:p>
    <w:p w14:paraId="7ED9C879" w14:textId="450F3CB3" w:rsidR="002B1CBC" w:rsidRDefault="00793E4B">
      <w:pPr>
        <w:spacing w:before="240" w:after="240" w:line="240" w:lineRule="auto"/>
        <w:jc w:val="both"/>
      </w:pPr>
      <w:r>
        <w:rPr>
          <w:color w:val="000000"/>
          <w:sz w:val="24"/>
          <w:szCs w:val="24"/>
        </w:rPr>
        <w:t xml:space="preserve">Le Président est élu, par </w:t>
      </w:r>
      <w:r w:rsidR="00552C2A">
        <w:rPr>
          <w:color w:val="000000"/>
          <w:sz w:val="24"/>
          <w:szCs w:val="24"/>
        </w:rPr>
        <w:t xml:space="preserve">les membres de l'Association ou </w:t>
      </w:r>
      <w:r>
        <w:rPr>
          <w:color w:val="000000"/>
          <w:sz w:val="24"/>
          <w:szCs w:val="24"/>
        </w:rPr>
        <w:t xml:space="preserve">le cas échéant, pour la durée suivante : </w:t>
      </w:r>
      <w:r w:rsidR="00552C2A">
        <w:rPr>
          <w:color w:val="000000"/>
          <w:sz w:val="24"/>
          <w:szCs w:val="24"/>
        </w:rPr>
        <w:t>2</w:t>
      </w:r>
      <w:r w:rsidR="007964BA">
        <w:rPr>
          <w:color w:val="000000"/>
          <w:sz w:val="24"/>
          <w:szCs w:val="24"/>
        </w:rPr>
        <w:t xml:space="preserve"> ans</w:t>
      </w:r>
      <w:r>
        <w:rPr>
          <w:color w:val="000000"/>
          <w:sz w:val="24"/>
          <w:szCs w:val="24"/>
        </w:rPr>
        <w:t>, dans le cadre d'un mandat renouvelable.</w:t>
      </w:r>
    </w:p>
    <w:p w14:paraId="03ECCAD6" w14:textId="77777777" w:rsidR="002B1CBC" w:rsidRDefault="00793E4B">
      <w:pPr>
        <w:spacing w:before="240" w:after="240" w:line="240" w:lineRule="auto"/>
        <w:jc w:val="both"/>
      </w:pPr>
      <w:r>
        <w:rPr>
          <w:color w:val="000000"/>
          <w:sz w:val="24"/>
          <w:szCs w:val="24"/>
        </w:rPr>
        <w:t>En cas d'empêchement, de démission, d'incapacité prolongée, ou de décès du Président, celui-ci sera remplacé par le ou l'un de ses Vice-Présidents, choisi par ancienneté et subsidiairement par âge s'il a été procédé à l'élection de Vice-Président(s) lors de l'Assemblée générale, ou un administrateur spécialement désigné par les autres membres si aucun Vice-Président n'a été nommé, jusqu'à la tenue d'une nouvelle élection, partielle le cas échéant, lors d'une Assemblée générale ordinaire convoquée par le Secrétaire Général.</w:t>
      </w:r>
    </w:p>
    <w:p w14:paraId="2E2E3767" w14:textId="77777777" w:rsidR="002B1CBC" w:rsidRDefault="00793E4B">
      <w:pPr>
        <w:spacing w:before="240" w:after="240" w:line="240" w:lineRule="auto"/>
        <w:ind w:left="900"/>
        <w:jc w:val="both"/>
      </w:pPr>
      <w:r>
        <w:rPr>
          <w:i/>
          <w:iCs/>
          <w:color w:val="000000"/>
          <w:sz w:val="24"/>
          <w:szCs w:val="24"/>
        </w:rPr>
        <w:br/>
        <w:t>b. Secrétaire Général</w:t>
      </w:r>
    </w:p>
    <w:p w14:paraId="3E104515" w14:textId="37F537B2" w:rsidR="002B1CBC" w:rsidRDefault="00793E4B">
      <w:pPr>
        <w:spacing w:before="240" w:after="240" w:line="240" w:lineRule="auto"/>
        <w:jc w:val="both"/>
      </w:pPr>
      <w:r>
        <w:rPr>
          <w:color w:val="000000"/>
          <w:sz w:val="24"/>
          <w:szCs w:val="24"/>
        </w:rPr>
        <w:t>Un secrétaire général est désigné p</w:t>
      </w:r>
      <w:r w:rsidR="00776002">
        <w:rPr>
          <w:color w:val="000000"/>
          <w:sz w:val="24"/>
          <w:szCs w:val="24"/>
        </w:rPr>
        <w:t>ar les membres de l'Association</w:t>
      </w:r>
      <w:r>
        <w:rPr>
          <w:color w:val="000000"/>
          <w:sz w:val="24"/>
          <w:szCs w:val="24"/>
        </w:rPr>
        <w:t>, et agit sur délégation du Président en assurant à ce titre l'administration, l'organisation et le bon fonctionnement de l'Association. Il a notamment pour attribution d'organiser la tenue des Assemblées générales</w:t>
      </w:r>
      <w:r w:rsidR="00776002">
        <w:rPr>
          <w:color w:val="000000"/>
          <w:sz w:val="24"/>
          <w:szCs w:val="24"/>
        </w:rPr>
        <w:t>,</w:t>
      </w:r>
      <w:r>
        <w:rPr>
          <w:color w:val="000000"/>
          <w:sz w:val="24"/>
          <w:szCs w:val="24"/>
        </w:rPr>
        <w:t xml:space="preserve"> de dresser les procès</w:t>
      </w:r>
      <w:r w:rsidR="00163C9A">
        <w:rPr>
          <w:color w:val="000000"/>
          <w:sz w:val="24"/>
          <w:szCs w:val="24"/>
        </w:rPr>
        <w:t>-</w:t>
      </w:r>
      <w:r>
        <w:rPr>
          <w:color w:val="000000"/>
          <w:sz w:val="24"/>
          <w:szCs w:val="24"/>
        </w:rPr>
        <w:t>verbaux et d'en assurer la transcription sur les registres. Il est chargé de tout ce qui concerne la correspondance et les archives.</w:t>
      </w:r>
    </w:p>
    <w:p w14:paraId="1137083B" w14:textId="77777777" w:rsidR="002B1CBC" w:rsidRDefault="00793E4B">
      <w:pPr>
        <w:spacing w:before="240" w:after="240" w:line="240" w:lineRule="auto"/>
        <w:jc w:val="both"/>
      </w:pPr>
      <w:r>
        <w:rPr>
          <w:color w:val="000000"/>
          <w:sz w:val="24"/>
          <w:szCs w:val="24"/>
        </w:rPr>
        <w:t>Le Secrétaire Général présente à chaque Assemblée générale ordinaire un rapport d'activité.</w:t>
      </w:r>
    </w:p>
    <w:p w14:paraId="07436B7F" w14:textId="77777777" w:rsidR="002B1CBC" w:rsidRDefault="00793E4B">
      <w:pPr>
        <w:spacing w:before="240" w:after="240" w:line="240" w:lineRule="auto"/>
        <w:ind w:left="900"/>
        <w:jc w:val="both"/>
      </w:pPr>
      <w:r>
        <w:rPr>
          <w:i/>
          <w:iCs/>
          <w:color w:val="000000"/>
          <w:sz w:val="24"/>
          <w:szCs w:val="24"/>
        </w:rPr>
        <w:lastRenderedPageBreak/>
        <w:br/>
        <w:t>c. Trésorier</w:t>
      </w:r>
    </w:p>
    <w:p w14:paraId="407F931F" w14:textId="77777777" w:rsidR="002B1CBC" w:rsidRDefault="00793E4B">
      <w:pPr>
        <w:spacing w:before="240" w:after="240" w:line="240" w:lineRule="auto"/>
        <w:jc w:val="both"/>
      </w:pPr>
      <w:r>
        <w:rPr>
          <w:color w:val="000000"/>
          <w:sz w:val="24"/>
          <w:szCs w:val="24"/>
        </w:rPr>
        <w:t>Le Trésorier tient les comptes de l'Association, décide des dépenses courantes et présente à chaque Assemblée générale ordinaire un rapport financier.</w:t>
      </w:r>
    </w:p>
    <w:p w14:paraId="793BD7A3" w14:textId="77777777" w:rsidR="002B1CBC" w:rsidRDefault="00793E4B">
      <w:pPr>
        <w:spacing w:before="240" w:after="240" w:line="240" w:lineRule="auto"/>
        <w:jc w:val="both"/>
      </w:pPr>
      <w:r>
        <w:rPr>
          <w:color w:val="000000"/>
          <w:sz w:val="24"/>
          <w:szCs w:val="24"/>
        </w:rPr>
        <w:t>Il est en charge de la gestion du patrimoine et de la comptabilité de l'Association. Il tient une comptabilité régulière de toutes les opérations, et rend compte à l'Assemblée générale qui statue sur la gestion. Il effectue tous paiements et perçoit toutes recettes.</w:t>
      </w:r>
    </w:p>
    <w:p w14:paraId="07CC7E15" w14:textId="77777777" w:rsidR="002B1CBC" w:rsidRDefault="00793E4B">
      <w:pPr>
        <w:spacing w:before="240" w:after="240" w:line="240" w:lineRule="auto"/>
        <w:jc w:val="both"/>
      </w:pPr>
      <w:r>
        <w:rPr>
          <w:color w:val="000000"/>
          <w:sz w:val="24"/>
          <w:szCs w:val="24"/>
        </w:rPr>
        <w:t>Dans le cadre de l'exercice de ses fonctions, le Trésorier pourra disposer d'un mandat spécial afin d'effectuer les actes bancaires nécessaires.</w:t>
      </w:r>
    </w:p>
    <w:p w14:paraId="4B0D9477" w14:textId="77777777" w:rsidR="002B1CBC" w:rsidRDefault="00793E4B">
      <w:pPr>
        <w:spacing w:before="240" w:after="240" w:line="240" w:lineRule="auto"/>
        <w:jc w:val="both"/>
      </w:pPr>
      <w:r>
        <w:rPr>
          <w:color w:val="000000"/>
          <w:sz w:val="24"/>
          <w:szCs w:val="24"/>
        </w:rPr>
        <w:t>Les actes de disposition qui dépassent la gestion courante des affaires financières et patrimoniales seront en revanche soumis à l'approbation de l'Assemblée générale.</w:t>
      </w:r>
    </w:p>
    <w:p w14:paraId="630572D8" w14:textId="1E4EA91C" w:rsidR="002B1CBC" w:rsidRDefault="00793E4B">
      <w:pPr>
        <w:spacing w:before="240" w:after="240" w:line="240" w:lineRule="auto"/>
        <w:ind w:left="450"/>
        <w:jc w:val="both"/>
      </w:pPr>
      <w:r>
        <w:rPr>
          <w:b/>
          <w:bCs/>
          <w:color w:val="000000"/>
          <w:sz w:val="24"/>
          <w:szCs w:val="24"/>
        </w:rPr>
        <w:br/>
        <w:t>ARTICLE 1</w:t>
      </w:r>
      <w:r w:rsidR="00432D60">
        <w:rPr>
          <w:b/>
          <w:bCs/>
          <w:color w:val="000000"/>
          <w:sz w:val="24"/>
          <w:szCs w:val="24"/>
        </w:rPr>
        <w:t>4</w:t>
      </w:r>
      <w:r w:rsidR="00657A2F">
        <w:rPr>
          <w:b/>
          <w:bCs/>
          <w:color w:val="000000"/>
          <w:sz w:val="24"/>
          <w:szCs w:val="24"/>
        </w:rPr>
        <w:t xml:space="preserve"> </w:t>
      </w:r>
      <w:r>
        <w:rPr>
          <w:b/>
          <w:bCs/>
          <w:color w:val="000000"/>
          <w:sz w:val="24"/>
          <w:szCs w:val="24"/>
        </w:rPr>
        <w:t>: INDEMNITÉS</w:t>
      </w:r>
    </w:p>
    <w:p w14:paraId="6313AB99" w14:textId="77777777" w:rsidR="002B1CBC" w:rsidRDefault="00793E4B">
      <w:pPr>
        <w:spacing w:before="240" w:after="240" w:line="240" w:lineRule="auto"/>
        <w:jc w:val="both"/>
      </w:pPr>
      <w:r>
        <w:rPr>
          <w:color w:val="000000"/>
          <w:sz w:val="24"/>
          <w:szCs w:val="24"/>
        </w:rPr>
        <w:br/>
        <w:t>Toutes les fonctions, y compris celles des membres du Bureau, sont gratuites et bénévoles.</w:t>
      </w:r>
    </w:p>
    <w:p w14:paraId="04AAF257" w14:textId="6E82CEE5" w:rsidR="002B1CBC" w:rsidRDefault="00793E4B">
      <w:pPr>
        <w:spacing w:before="240" w:after="240" w:line="240" w:lineRule="auto"/>
        <w:jc w:val="both"/>
        <w:rPr>
          <w:color w:val="000000"/>
          <w:sz w:val="24"/>
          <w:szCs w:val="24"/>
        </w:rPr>
      </w:pPr>
      <w:r>
        <w:rPr>
          <w:color w:val="000000"/>
          <w:sz w:val="24"/>
          <w:szCs w:val="24"/>
        </w:rPr>
        <w:t>Seuls les frais occasionnés par l'accomplissement de leur mandat sont remboursés su</w:t>
      </w:r>
      <w:r w:rsidR="00537274">
        <w:rPr>
          <w:color w:val="000000"/>
          <w:sz w:val="24"/>
          <w:szCs w:val="24"/>
        </w:rPr>
        <w:t xml:space="preserve">r présentation de justificatifs selon les actions identifiées, en amont, par le bureau et notifiées dans le relevé de décision. </w:t>
      </w:r>
    </w:p>
    <w:p w14:paraId="2D1F9A58" w14:textId="77777777" w:rsidR="002B1CBC" w:rsidRDefault="00793E4B">
      <w:pPr>
        <w:spacing w:before="240" w:after="240" w:line="240" w:lineRule="auto"/>
        <w:jc w:val="both"/>
      </w:pPr>
      <w:r>
        <w:rPr>
          <w:color w:val="000000"/>
          <w:sz w:val="24"/>
          <w:szCs w:val="24"/>
        </w:rPr>
        <w:t>Le rapport financier présenté annuellement lors de l'Assemblée générale ordinaire de l'Association devra présenter, par bénéficiaire, les remboursements de frais de mission, de déplacement ou de représentation.</w:t>
      </w:r>
    </w:p>
    <w:p w14:paraId="3070F84A" w14:textId="77777777" w:rsidR="002B1CBC" w:rsidRDefault="00793E4B">
      <w:pPr>
        <w:spacing w:before="240" w:after="240" w:line="240" w:lineRule="auto"/>
        <w:jc w:val="both"/>
      </w:pPr>
      <w:r>
        <w:rPr>
          <w:color w:val="000000"/>
          <w:sz w:val="24"/>
          <w:szCs w:val="24"/>
        </w:rPr>
        <w:t>Les dispositions de ce présent article pourront être affinées et précisées dans le règlement intérieur de l'Association.</w:t>
      </w:r>
    </w:p>
    <w:p w14:paraId="78F1EBF2" w14:textId="4ABA5849" w:rsidR="002B1CBC" w:rsidRDefault="00793E4B">
      <w:pPr>
        <w:spacing w:before="240" w:after="240" w:line="240" w:lineRule="auto"/>
        <w:ind w:left="450"/>
        <w:jc w:val="both"/>
      </w:pPr>
      <w:r>
        <w:rPr>
          <w:b/>
          <w:bCs/>
          <w:color w:val="000000"/>
          <w:sz w:val="24"/>
          <w:szCs w:val="24"/>
        </w:rPr>
        <w:br/>
        <w:t>ARTICLE 1</w:t>
      </w:r>
      <w:r w:rsidR="004425A1">
        <w:rPr>
          <w:b/>
          <w:bCs/>
          <w:color w:val="000000"/>
          <w:sz w:val="24"/>
          <w:szCs w:val="24"/>
        </w:rPr>
        <w:t>5</w:t>
      </w:r>
      <w:r w:rsidR="00657A2F">
        <w:rPr>
          <w:b/>
          <w:bCs/>
          <w:color w:val="000000"/>
          <w:sz w:val="24"/>
          <w:szCs w:val="24"/>
        </w:rPr>
        <w:t xml:space="preserve"> </w:t>
      </w:r>
      <w:r>
        <w:rPr>
          <w:b/>
          <w:bCs/>
          <w:color w:val="000000"/>
          <w:sz w:val="24"/>
          <w:szCs w:val="24"/>
        </w:rPr>
        <w:t>: MODIFICATION DES STATUTS DE L'ASSOCIATION</w:t>
      </w:r>
    </w:p>
    <w:p w14:paraId="73F5A48A" w14:textId="08E5AD69" w:rsidR="002B1CBC" w:rsidRDefault="00793E4B">
      <w:pPr>
        <w:spacing w:before="240" w:after="240" w:line="240" w:lineRule="auto"/>
        <w:jc w:val="both"/>
      </w:pPr>
      <w:r>
        <w:rPr>
          <w:color w:val="000000"/>
          <w:sz w:val="24"/>
          <w:szCs w:val="24"/>
        </w:rPr>
        <w:br/>
        <w:t xml:space="preserve">La modification des statuts de l'Association ne peut intervenir qu'après décision de l'Assemblée générale </w:t>
      </w:r>
      <w:r w:rsidR="00537274">
        <w:rPr>
          <w:color w:val="000000"/>
          <w:sz w:val="24"/>
          <w:szCs w:val="24"/>
        </w:rPr>
        <w:t xml:space="preserve">ordinaire ou </w:t>
      </w:r>
      <w:r>
        <w:rPr>
          <w:color w:val="000000"/>
          <w:sz w:val="24"/>
          <w:szCs w:val="24"/>
        </w:rPr>
        <w:t>extraordinaire.</w:t>
      </w:r>
    </w:p>
    <w:p w14:paraId="31B62544" w14:textId="6E3A3FDA" w:rsidR="002B1CBC" w:rsidRDefault="00793E4B">
      <w:pPr>
        <w:spacing w:before="240" w:after="240" w:line="240" w:lineRule="auto"/>
        <w:jc w:val="both"/>
      </w:pPr>
      <w:r>
        <w:rPr>
          <w:color w:val="000000"/>
          <w:sz w:val="24"/>
          <w:szCs w:val="24"/>
        </w:rPr>
        <w:t xml:space="preserve">Toutes les modifications des présents statuts de l'Association devront faire l'objet d'une déclaration à la préfecture dans les trois mois maximum suivant la décision de l'Assemblée générale </w:t>
      </w:r>
      <w:r w:rsidR="00537274">
        <w:rPr>
          <w:color w:val="000000"/>
          <w:sz w:val="24"/>
          <w:szCs w:val="24"/>
        </w:rPr>
        <w:t xml:space="preserve">ordinaire ou </w:t>
      </w:r>
      <w:r>
        <w:rPr>
          <w:color w:val="000000"/>
          <w:sz w:val="24"/>
          <w:szCs w:val="24"/>
        </w:rPr>
        <w:t>extraordinaire afin d'être inscrites sur le registre spécial prévu à cet effet.</w:t>
      </w:r>
    </w:p>
    <w:p w14:paraId="33C0612B" w14:textId="77777777" w:rsidR="008C5268" w:rsidRDefault="00793E4B">
      <w:pPr>
        <w:spacing w:before="240" w:after="240" w:line="240" w:lineRule="auto"/>
        <w:ind w:left="450"/>
        <w:jc w:val="both"/>
        <w:rPr>
          <w:b/>
          <w:bCs/>
          <w:color w:val="000000"/>
          <w:sz w:val="24"/>
          <w:szCs w:val="24"/>
        </w:rPr>
      </w:pPr>
      <w:r>
        <w:rPr>
          <w:b/>
          <w:bCs/>
          <w:color w:val="000000"/>
          <w:sz w:val="24"/>
          <w:szCs w:val="24"/>
        </w:rPr>
        <w:br/>
      </w:r>
    </w:p>
    <w:p w14:paraId="765C82B0" w14:textId="77777777" w:rsidR="008C5268" w:rsidRDefault="008C5268">
      <w:pPr>
        <w:spacing w:before="240" w:after="240" w:line="240" w:lineRule="auto"/>
        <w:ind w:left="450"/>
        <w:jc w:val="both"/>
        <w:rPr>
          <w:b/>
          <w:bCs/>
          <w:color w:val="000000"/>
          <w:sz w:val="24"/>
          <w:szCs w:val="24"/>
        </w:rPr>
      </w:pPr>
    </w:p>
    <w:p w14:paraId="0E61AC92" w14:textId="77777777" w:rsidR="006433E5" w:rsidRDefault="006433E5">
      <w:pPr>
        <w:spacing w:before="240" w:after="240" w:line="240" w:lineRule="auto"/>
        <w:ind w:left="450"/>
        <w:jc w:val="both"/>
        <w:rPr>
          <w:b/>
          <w:bCs/>
          <w:color w:val="000000"/>
          <w:sz w:val="24"/>
          <w:szCs w:val="24"/>
        </w:rPr>
      </w:pPr>
    </w:p>
    <w:p w14:paraId="542615C2" w14:textId="77777777" w:rsidR="006433E5" w:rsidRDefault="006433E5">
      <w:pPr>
        <w:spacing w:before="240" w:after="240" w:line="240" w:lineRule="auto"/>
        <w:ind w:left="450"/>
        <w:jc w:val="both"/>
        <w:rPr>
          <w:b/>
          <w:bCs/>
          <w:color w:val="000000"/>
          <w:sz w:val="24"/>
          <w:szCs w:val="24"/>
        </w:rPr>
      </w:pPr>
    </w:p>
    <w:p w14:paraId="560E927F" w14:textId="77777777" w:rsidR="002B1CBC" w:rsidRDefault="00793E4B">
      <w:pPr>
        <w:spacing w:before="240" w:after="240" w:line="240" w:lineRule="auto"/>
        <w:ind w:left="450"/>
        <w:jc w:val="both"/>
      </w:pPr>
      <w:r>
        <w:rPr>
          <w:b/>
          <w:bCs/>
          <w:color w:val="000000"/>
          <w:sz w:val="24"/>
          <w:szCs w:val="24"/>
        </w:rPr>
        <w:t>ARTICLE 1</w:t>
      </w:r>
      <w:r w:rsidR="004425A1">
        <w:rPr>
          <w:b/>
          <w:bCs/>
          <w:color w:val="000000"/>
          <w:sz w:val="24"/>
          <w:szCs w:val="24"/>
        </w:rPr>
        <w:t>6 :</w:t>
      </w:r>
      <w:r>
        <w:rPr>
          <w:b/>
          <w:bCs/>
          <w:color w:val="000000"/>
          <w:sz w:val="24"/>
          <w:szCs w:val="24"/>
        </w:rPr>
        <w:t xml:space="preserve"> DISSOLUTION</w:t>
      </w:r>
    </w:p>
    <w:p w14:paraId="0816F605" w14:textId="77777777" w:rsidR="002B1CBC" w:rsidRDefault="00793E4B">
      <w:pPr>
        <w:spacing w:before="240" w:after="240" w:line="240" w:lineRule="auto"/>
        <w:jc w:val="both"/>
      </w:pPr>
      <w:r>
        <w:rPr>
          <w:color w:val="000000"/>
          <w:sz w:val="24"/>
          <w:szCs w:val="24"/>
        </w:rPr>
        <w:br/>
        <w:t>La dissolution de l'Association est prononcée en Assemblée générale extraordinaire, convoquée spécialement à cet effet et réunie dans les conditions prévues par les présents statuts.</w:t>
      </w:r>
    </w:p>
    <w:p w14:paraId="73E8D629" w14:textId="77777777" w:rsidR="002B1CBC" w:rsidRDefault="00793E4B">
      <w:pPr>
        <w:spacing w:before="240" w:after="240" w:line="240" w:lineRule="auto"/>
        <w:jc w:val="both"/>
      </w:pPr>
      <w:r>
        <w:rPr>
          <w:color w:val="000000"/>
          <w:sz w:val="24"/>
          <w:szCs w:val="24"/>
        </w:rPr>
        <w:t>Dans ce cas, un liquidateur est nommé et aura notamment pour tâche de liquider les actifs de l'Association selon les instructions fixées par l'Assemblée générale extraordinaire qui a statué sur la dissolution.</w:t>
      </w:r>
    </w:p>
    <w:p w14:paraId="466CD383" w14:textId="77777777" w:rsidR="002B1CBC" w:rsidRDefault="00793E4B">
      <w:pPr>
        <w:spacing w:before="240" w:after="240" w:line="240" w:lineRule="auto"/>
        <w:jc w:val="both"/>
      </w:pPr>
      <w:r>
        <w:rPr>
          <w:color w:val="000000"/>
          <w:sz w:val="24"/>
          <w:szCs w:val="24"/>
        </w:rPr>
        <w:t xml:space="preserve">Lors de la clôture de la liquidation, l'Assemblée générale extraordinaire se prononce sur la dévolution de l'actif net au profit de toutes Associations déclarées de son choix, ayant un objet similaire. Les membres de l'Association ne pourront se voir attribuer des biens de l'Association, mis à part la restitution de leurs apports. </w:t>
      </w:r>
    </w:p>
    <w:p w14:paraId="57FB22BA" w14:textId="77777777" w:rsidR="002B1CBC" w:rsidRDefault="00793E4B">
      <w:pPr>
        <w:spacing w:before="240" w:after="240" w:line="240" w:lineRule="auto"/>
        <w:ind w:left="450"/>
        <w:jc w:val="both"/>
      </w:pPr>
      <w:r>
        <w:rPr>
          <w:b/>
          <w:bCs/>
          <w:color w:val="000000"/>
          <w:sz w:val="24"/>
          <w:szCs w:val="24"/>
        </w:rPr>
        <w:br/>
        <w:t>ARTICLE 1</w:t>
      </w:r>
      <w:r w:rsidR="004425A1">
        <w:rPr>
          <w:b/>
          <w:bCs/>
          <w:color w:val="000000"/>
          <w:sz w:val="24"/>
          <w:szCs w:val="24"/>
        </w:rPr>
        <w:t>7</w:t>
      </w:r>
      <w:r>
        <w:rPr>
          <w:b/>
          <w:bCs/>
          <w:color w:val="000000"/>
          <w:sz w:val="24"/>
          <w:szCs w:val="24"/>
        </w:rPr>
        <w:t> : RÈGLEMENT INTÉRIEUR</w:t>
      </w:r>
    </w:p>
    <w:p w14:paraId="5870271D" w14:textId="6DCDC4D0" w:rsidR="002B1CBC" w:rsidRDefault="00793E4B">
      <w:pPr>
        <w:spacing w:before="240" w:after="240" w:line="240" w:lineRule="auto"/>
        <w:jc w:val="both"/>
      </w:pPr>
      <w:r>
        <w:rPr>
          <w:color w:val="000000"/>
          <w:sz w:val="24"/>
          <w:szCs w:val="24"/>
        </w:rPr>
        <w:br/>
        <w:t xml:space="preserve">Un règlement intérieur pourra être établi par le </w:t>
      </w:r>
      <w:r w:rsidR="00537274">
        <w:rPr>
          <w:color w:val="000000"/>
          <w:sz w:val="24"/>
          <w:szCs w:val="24"/>
        </w:rPr>
        <w:t>bureau</w:t>
      </w:r>
      <w:r>
        <w:rPr>
          <w:color w:val="000000"/>
          <w:sz w:val="24"/>
          <w:szCs w:val="24"/>
        </w:rPr>
        <w:t xml:space="preserve">, qui devra être approuvé par </w:t>
      </w:r>
      <w:r w:rsidR="00AA0028">
        <w:rPr>
          <w:color w:val="000000"/>
          <w:sz w:val="24"/>
          <w:szCs w:val="24"/>
        </w:rPr>
        <w:t xml:space="preserve">les </w:t>
      </w:r>
      <w:r>
        <w:rPr>
          <w:color w:val="000000"/>
          <w:sz w:val="24"/>
          <w:szCs w:val="24"/>
        </w:rPr>
        <w:t>membres lors</w:t>
      </w:r>
      <w:r w:rsidR="00AA0028">
        <w:rPr>
          <w:color w:val="000000"/>
          <w:sz w:val="24"/>
          <w:szCs w:val="24"/>
        </w:rPr>
        <w:t xml:space="preserve"> de</w:t>
      </w:r>
      <w:r>
        <w:rPr>
          <w:color w:val="000000"/>
          <w:sz w:val="24"/>
          <w:szCs w:val="24"/>
        </w:rPr>
        <w:t xml:space="preserve"> l'Assemblée générale de l'Association.</w:t>
      </w:r>
    </w:p>
    <w:p w14:paraId="619972CD" w14:textId="77777777" w:rsidR="002B1CBC" w:rsidRDefault="00793E4B">
      <w:pPr>
        <w:spacing w:before="240" w:after="240" w:line="240" w:lineRule="auto"/>
        <w:jc w:val="both"/>
      </w:pPr>
      <w:r>
        <w:rPr>
          <w:color w:val="000000"/>
          <w:sz w:val="24"/>
          <w:szCs w:val="24"/>
        </w:rPr>
        <w:t>Ce règlement éventuel pourra préciser certains points des statuts, notamment ceux qui ont trait à l'administration interne de l'Association.</w:t>
      </w:r>
    </w:p>
    <w:p w14:paraId="56D6188F" w14:textId="77777777" w:rsidR="002B1CBC" w:rsidRDefault="00793E4B">
      <w:pPr>
        <w:spacing w:before="240" w:after="240" w:line="240" w:lineRule="auto"/>
        <w:jc w:val="both"/>
      </w:pPr>
      <w:r>
        <w:rPr>
          <w:color w:val="000000"/>
          <w:sz w:val="24"/>
          <w:szCs w:val="24"/>
        </w:rPr>
        <w:t>Le règlement intérieur est opposable aux membres de l'Association au même titre que les présents statuts.</w:t>
      </w:r>
    </w:p>
    <w:p w14:paraId="6E7909FA" w14:textId="0A04538E" w:rsidR="002B1CBC" w:rsidRDefault="00793E4B">
      <w:pPr>
        <w:spacing w:before="240" w:after="240" w:line="240" w:lineRule="auto"/>
        <w:jc w:val="center"/>
      </w:pPr>
      <w:r>
        <w:rPr>
          <w:b/>
          <w:bCs/>
          <w:color w:val="000000"/>
          <w:sz w:val="24"/>
          <w:szCs w:val="24"/>
        </w:rPr>
        <w:br/>
        <w:t>Les présents Statuts sont établis en autant d'exemplaires que de membres fondateurs. Un exemplaire des présents Statuts sera également adressé à la Préfecture pour enregistrement.</w:t>
      </w:r>
    </w:p>
    <w:p w14:paraId="78092960" w14:textId="77777777" w:rsidR="00537274" w:rsidRDefault="00537274">
      <w:pPr>
        <w:spacing w:before="240" w:after="240" w:line="240" w:lineRule="auto"/>
        <w:jc w:val="both"/>
        <w:rPr>
          <w:color w:val="000000"/>
          <w:sz w:val="24"/>
          <w:szCs w:val="24"/>
        </w:rPr>
      </w:pPr>
    </w:p>
    <w:p w14:paraId="3480A878" w14:textId="77777777" w:rsidR="002B1CBC" w:rsidRDefault="00793E4B">
      <w:pPr>
        <w:spacing w:before="240" w:after="240" w:line="240" w:lineRule="auto"/>
        <w:jc w:val="both"/>
      </w:pPr>
      <w:r>
        <w:rPr>
          <w:color w:val="000000"/>
          <w:sz w:val="24"/>
          <w:szCs w:val="24"/>
        </w:rPr>
        <w:br/>
      </w:r>
      <w:r>
        <w:rPr>
          <w:color w:val="000000"/>
          <w:sz w:val="24"/>
          <w:szCs w:val="24"/>
        </w:rPr>
        <w:br/>
        <w:t>Fait à ______________________, le ____________________.</w:t>
      </w:r>
    </w:p>
    <w:p w14:paraId="36FC2CA5" w14:textId="77777777" w:rsidR="00AA0028" w:rsidRDefault="00AA0028">
      <w:pPr>
        <w:spacing w:before="240" w:after="240" w:line="240" w:lineRule="auto"/>
        <w:jc w:val="center"/>
        <w:rPr>
          <w:b/>
          <w:bCs/>
          <w:color w:val="000000"/>
          <w:sz w:val="24"/>
          <w:szCs w:val="24"/>
        </w:rPr>
      </w:pPr>
    </w:p>
    <w:p w14:paraId="128538A5" w14:textId="77777777" w:rsidR="00537274" w:rsidRDefault="00537274">
      <w:pPr>
        <w:spacing w:before="240" w:after="240" w:line="240" w:lineRule="auto"/>
        <w:jc w:val="center"/>
        <w:rPr>
          <w:b/>
          <w:bCs/>
          <w:color w:val="000000"/>
          <w:sz w:val="24"/>
          <w:szCs w:val="24"/>
        </w:rPr>
      </w:pPr>
    </w:p>
    <w:p w14:paraId="46CBC5C1" w14:textId="630628F4" w:rsidR="002B1CBC" w:rsidRDefault="00793E4B">
      <w:pPr>
        <w:spacing w:before="240" w:after="240" w:line="240" w:lineRule="auto"/>
        <w:jc w:val="center"/>
      </w:pPr>
      <w:r>
        <w:rPr>
          <w:b/>
          <w:bCs/>
          <w:color w:val="000000"/>
          <w:sz w:val="24"/>
          <w:szCs w:val="24"/>
        </w:rPr>
        <w:br/>
      </w:r>
      <w:r>
        <w:rPr>
          <w:b/>
          <w:bCs/>
          <w:color w:val="000000"/>
          <w:sz w:val="24"/>
          <w:szCs w:val="24"/>
        </w:rPr>
        <w:br/>
        <w:t>SIGNATURE DU PRÉSIDENT DE L'ASSOCIATION :</w:t>
      </w:r>
    </w:p>
    <w:p w14:paraId="3046A694" w14:textId="7E5E0595" w:rsidR="002B1CBC" w:rsidRDefault="00793E4B">
      <w:pPr>
        <w:spacing w:before="240" w:after="240" w:line="240" w:lineRule="auto"/>
        <w:jc w:val="center"/>
      </w:pPr>
      <w:r>
        <w:rPr>
          <w:color w:val="000000"/>
          <w:sz w:val="24"/>
          <w:szCs w:val="24"/>
        </w:rPr>
        <w:lastRenderedPageBreak/>
        <w:br/>
      </w:r>
      <w:r>
        <w:rPr>
          <w:color w:val="000000"/>
          <w:sz w:val="24"/>
          <w:szCs w:val="24"/>
        </w:rPr>
        <w:br/>
      </w:r>
      <w:r>
        <w:rPr>
          <w:color w:val="000000"/>
          <w:sz w:val="24"/>
          <w:szCs w:val="24"/>
        </w:rPr>
        <w:br/>
        <w:t>.........................................................</w:t>
      </w:r>
    </w:p>
    <w:p w14:paraId="217146B2" w14:textId="77777777" w:rsidR="002B1CBC" w:rsidRDefault="00793E4B">
      <w:pPr>
        <w:spacing w:before="240" w:after="240" w:line="240" w:lineRule="auto"/>
        <w:jc w:val="center"/>
      </w:pPr>
      <w:r>
        <w:rPr>
          <w:b/>
          <w:bCs/>
          <w:color w:val="000000"/>
          <w:sz w:val="24"/>
          <w:szCs w:val="24"/>
        </w:rPr>
        <w:br/>
        <w:t>SIGNATURE D'UN MEMBRE DE L'ASSOCIATION</w:t>
      </w:r>
      <w:r>
        <w:rPr>
          <w:color w:val="000000"/>
          <w:sz w:val="24"/>
          <w:szCs w:val="24"/>
        </w:rPr>
        <w:t> :</w:t>
      </w:r>
      <w:r>
        <w:rPr>
          <w:i/>
          <w:iCs/>
          <w:color w:val="000000"/>
          <w:sz w:val="24"/>
          <w:szCs w:val="24"/>
        </w:rPr>
        <w:br/>
        <w:t>(autre que le Président de l'Association)</w:t>
      </w:r>
    </w:p>
    <w:p w14:paraId="11B1E6B8" w14:textId="77777777" w:rsidR="002B1CBC" w:rsidRDefault="002B1CBC">
      <w:pPr>
        <w:spacing w:before="240" w:after="240" w:line="240" w:lineRule="auto"/>
        <w:jc w:val="center"/>
      </w:pPr>
    </w:p>
    <w:p w14:paraId="70ECE254" w14:textId="77777777" w:rsidR="002B1CBC" w:rsidRDefault="00793E4B">
      <w:pPr>
        <w:spacing w:before="240" w:after="240" w:line="240" w:lineRule="auto"/>
        <w:jc w:val="center"/>
      </w:pPr>
      <w:r>
        <w:rPr>
          <w:color w:val="000000"/>
          <w:sz w:val="24"/>
          <w:szCs w:val="24"/>
        </w:rPr>
        <w:br/>
      </w:r>
      <w:r>
        <w:rPr>
          <w:color w:val="000000"/>
          <w:sz w:val="24"/>
          <w:szCs w:val="24"/>
        </w:rPr>
        <w:br/>
      </w:r>
      <w:r>
        <w:rPr>
          <w:color w:val="000000"/>
          <w:sz w:val="24"/>
          <w:szCs w:val="24"/>
        </w:rPr>
        <w:br/>
      </w:r>
      <w:r>
        <w:rPr>
          <w:color w:val="000000"/>
          <w:sz w:val="24"/>
          <w:szCs w:val="24"/>
        </w:rPr>
        <w:br/>
        <w:t>.........................................................</w:t>
      </w:r>
    </w:p>
    <w:sectPr w:rsidR="002B1CBC" w:rsidSect="00BD309E">
      <w:footerReference w:type="default" r:id="rId8"/>
      <w:pgSz w:w="11906" w:h="16838" w:code="9"/>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54AC0" w14:textId="77777777" w:rsidR="00D34BDB" w:rsidRDefault="00D34BDB" w:rsidP="006E0FDA">
      <w:pPr>
        <w:spacing w:after="0" w:line="240" w:lineRule="auto"/>
      </w:pPr>
      <w:r>
        <w:separator/>
      </w:r>
    </w:p>
  </w:endnote>
  <w:endnote w:type="continuationSeparator" w:id="0">
    <w:p w14:paraId="364FEB0F" w14:textId="77777777" w:rsidR="00D34BDB" w:rsidRDefault="00D34BDB"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F206A" w14:textId="77777777" w:rsidR="002B1CBC" w:rsidRDefault="00793E4B">
    <w:pPr>
      <w:jc w:val="right"/>
      <w:rPr>
        <w:i/>
        <w:iCs/>
        <w:sz w:val="24"/>
        <w:szCs w:val="24"/>
      </w:rPr>
    </w:pPr>
    <w:r>
      <w:rPr>
        <w:i/>
        <w:iCs/>
        <w:sz w:val="24"/>
        <w:szCs w:val="24"/>
      </w:rPr>
      <w:fldChar w:fldCharType="begin"/>
    </w:r>
    <w:r>
      <w:rPr>
        <w:i/>
        <w:iCs/>
        <w:sz w:val="24"/>
        <w:szCs w:val="24"/>
      </w:rPr>
      <w:instrText>PAGE \* MERGEFORMAT</w:instrText>
    </w:r>
    <w:r>
      <w:rPr>
        <w:i/>
        <w:iCs/>
        <w:sz w:val="24"/>
        <w:szCs w:val="24"/>
      </w:rPr>
      <w:fldChar w:fldCharType="separate"/>
    </w:r>
    <w:r w:rsidR="00A63941">
      <w:rPr>
        <w:i/>
        <w:iCs/>
        <w:noProof/>
        <w:sz w:val="24"/>
        <w:szCs w:val="24"/>
      </w:rPr>
      <w:t>1</w:t>
    </w:r>
    <w:r>
      <w:rPr>
        <w:i/>
        <w:i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3E20B" w14:textId="77777777" w:rsidR="00D34BDB" w:rsidRDefault="00D34BDB" w:rsidP="006E0FDA">
      <w:pPr>
        <w:spacing w:after="0" w:line="240" w:lineRule="auto"/>
      </w:pPr>
      <w:r>
        <w:separator/>
      </w:r>
    </w:p>
  </w:footnote>
  <w:footnote w:type="continuationSeparator" w:id="0">
    <w:p w14:paraId="4D44B9B5" w14:textId="77777777" w:rsidR="00D34BDB" w:rsidRDefault="00D34BDB"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1BC3"/>
    <w:multiLevelType w:val="hybridMultilevel"/>
    <w:tmpl w:val="FFFFFFFF"/>
    <w:lvl w:ilvl="0" w:tplc="42450338">
      <w:start w:val="1"/>
      <w:numFmt w:val="decimal"/>
      <w:lvlText w:val="%1."/>
      <w:lvlJc w:val="left"/>
      <w:pPr>
        <w:ind w:left="720" w:hanging="360"/>
      </w:pPr>
    </w:lvl>
    <w:lvl w:ilvl="1" w:tplc="42450338" w:tentative="1">
      <w:start w:val="1"/>
      <w:numFmt w:val="lowerLetter"/>
      <w:lvlText w:val="%2."/>
      <w:lvlJc w:val="left"/>
      <w:pPr>
        <w:ind w:left="1440" w:hanging="360"/>
      </w:pPr>
    </w:lvl>
    <w:lvl w:ilvl="2" w:tplc="42450338" w:tentative="1">
      <w:start w:val="1"/>
      <w:numFmt w:val="lowerRoman"/>
      <w:lvlText w:val="%3."/>
      <w:lvlJc w:val="right"/>
      <w:pPr>
        <w:ind w:left="2160" w:hanging="180"/>
      </w:pPr>
    </w:lvl>
    <w:lvl w:ilvl="3" w:tplc="42450338" w:tentative="1">
      <w:start w:val="1"/>
      <w:numFmt w:val="decimal"/>
      <w:lvlText w:val="%4."/>
      <w:lvlJc w:val="left"/>
      <w:pPr>
        <w:ind w:left="2880" w:hanging="360"/>
      </w:pPr>
    </w:lvl>
    <w:lvl w:ilvl="4" w:tplc="42450338" w:tentative="1">
      <w:start w:val="1"/>
      <w:numFmt w:val="lowerLetter"/>
      <w:lvlText w:val="%5."/>
      <w:lvlJc w:val="left"/>
      <w:pPr>
        <w:ind w:left="3600" w:hanging="360"/>
      </w:pPr>
    </w:lvl>
    <w:lvl w:ilvl="5" w:tplc="42450338" w:tentative="1">
      <w:start w:val="1"/>
      <w:numFmt w:val="lowerRoman"/>
      <w:lvlText w:val="%6."/>
      <w:lvlJc w:val="right"/>
      <w:pPr>
        <w:ind w:left="4320" w:hanging="180"/>
      </w:pPr>
    </w:lvl>
    <w:lvl w:ilvl="6" w:tplc="42450338" w:tentative="1">
      <w:start w:val="1"/>
      <w:numFmt w:val="decimal"/>
      <w:lvlText w:val="%7."/>
      <w:lvlJc w:val="left"/>
      <w:pPr>
        <w:ind w:left="5040" w:hanging="360"/>
      </w:pPr>
    </w:lvl>
    <w:lvl w:ilvl="7" w:tplc="42450338" w:tentative="1">
      <w:start w:val="1"/>
      <w:numFmt w:val="lowerLetter"/>
      <w:lvlText w:val="%8."/>
      <w:lvlJc w:val="left"/>
      <w:pPr>
        <w:ind w:left="5760" w:hanging="360"/>
      </w:pPr>
    </w:lvl>
    <w:lvl w:ilvl="8" w:tplc="42450338" w:tentative="1">
      <w:start w:val="1"/>
      <w:numFmt w:val="lowerRoman"/>
      <w:lvlText w:val="%9."/>
      <w:lvlJc w:val="right"/>
      <w:pPr>
        <w:ind w:left="6480" w:hanging="180"/>
      </w:pPr>
    </w:lvl>
  </w:abstractNum>
  <w:abstractNum w:abstractNumId="1" w15:restartNumberingAfterBreak="0">
    <w:nsid w:val="2195100B"/>
    <w:multiLevelType w:val="hybridMultilevel"/>
    <w:tmpl w:val="A9EAF256"/>
    <w:lvl w:ilvl="0" w:tplc="ADA62D48">
      <w:numFmt w:val="bullet"/>
      <w:lvlText w:val="-"/>
      <w:lvlJc w:val="left"/>
      <w:pPr>
        <w:ind w:left="810" w:hanging="360"/>
      </w:pPr>
      <w:rPr>
        <w:rFonts w:ascii="Calibri" w:eastAsiaTheme="minorHAnsi" w:hAnsi="Calibri" w:cs="Calibri"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2" w15:restartNumberingAfterBreak="0">
    <w:nsid w:val="241C72BD"/>
    <w:multiLevelType w:val="hybridMultilevel"/>
    <w:tmpl w:val="381E3070"/>
    <w:lvl w:ilvl="0" w:tplc="7384074C">
      <w:numFmt w:val="bullet"/>
      <w:lvlText w:val="-"/>
      <w:lvlJc w:val="left"/>
      <w:pPr>
        <w:ind w:left="1776" w:hanging="360"/>
      </w:pPr>
      <w:rPr>
        <w:rFonts w:ascii="Calibri" w:eastAsiaTheme="minorHAnsi" w:hAnsi="Calibri" w:cs="Calibr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272B5EBB"/>
    <w:multiLevelType w:val="hybridMultilevel"/>
    <w:tmpl w:val="0D561108"/>
    <w:lvl w:ilvl="0" w:tplc="25E8959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7E03F06"/>
    <w:multiLevelType w:val="hybridMultilevel"/>
    <w:tmpl w:val="41CC9BAA"/>
    <w:lvl w:ilvl="0" w:tplc="2E409492">
      <w:numFmt w:val="bullet"/>
      <w:lvlText w:val="-"/>
      <w:lvlJc w:val="left"/>
      <w:pPr>
        <w:ind w:left="1429" w:hanging="360"/>
      </w:pPr>
      <w:rPr>
        <w:rFonts w:ascii="Calibri" w:eastAsiaTheme="minorHAnsi" w:hAnsi="Calibri" w:cs="Calibr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15:restartNumberingAfterBreak="0">
    <w:nsid w:val="39861C32"/>
    <w:multiLevelType w:val="hybridMultilevel"/>
    <w:tmpl w:val="5AFAB588"/>
    <w:lvl w:ilvl="0" w:tplc="A3DA833E">
      <w:numFmt w:val="bullet"/>
      <w:lvlText w:val="-"/>
      <w:lvlJc w:val="left"/>
      <w:pPr>
        <w:ind w:left="1429" w:hanging="360"/>
      </w:pPr>
      <w:rPr>
        <w:rFonts w:ascii="Calibri" w:eastAsiaTheme="minorHAnsi" w:hAnsi="Calibri" w:cs="Calibr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15:restartNumberingAfterBreak="0">
    <w:nsid w:val="3CFB1EDD"/>
    <w:multiLevelType w:val="hybridMultilevel"/>
    <w:tmpl w:val="D234D0A4"/>
    <w:lvl w:ilvl="0" w:tplc="92D46AC0">
      <w:start w:val="1"/>
      <w:numFmt w:val="decimal"/>
      <w:lvlText w:val="%1)"/>
      <w:lvlJc w:val="left"/>
      <w:pPr>
        <w:ind w:left="1069" w:hanging="360"/>
      </w:pPr>
      <w:rPr>
        <w:rFonts w:hint="default"/>
      </w:rPr>
    </w:lvl>
    <w:lvl w:ilvl="1" w:tplc="040C0019">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9" w15:restartNumberingAfterBreak="0">
    <w:nsid w:val="3D7F7153"/>
    <w:multiLevelType w:val="hybridMultilevel"/>
    <w:tmpl w:val="98100BC4"/>
    <w:lvl w:ilvl="0" w:tplc="A51E0AF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F7F3CF3"/>
    <w:multiLevelType w:val="hybridMultilevel"/>
    <w:tmpl w:val="BAAA96AE"/>
    <w:lvl w:ilvl="0" w:tplc="ED0430F0">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B0522B7"/>
    <w:multiLevelType w:val="hybridMultilevel"/>
    <w:tmpl w:val="2E502B26"/>
    <w:lvl w:ilvl="0" w:tplc="88E65D14">
      <w:numFmt w:val="bullet"/>
      <w:lvlText w:val="-"/>
      <w:lvlJc w:val="left"/>
      <w:pPr>
        <w:ind w:left="1429" w:hanging="360"/>
      </w:pPr>
      <w:rPr>
        <w:rFonts w:ascii="Calibri" w:eastAsiaTheme="minorHAnsi" w:hAnsi="Calibri" w:cs="Calibr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27B4E1B"/>
    <w:multiLevelType w:val="hybridMultilevel"/>
    <w:tmpl w:val="6BC01512"/>
    <w:lvl w:ilvl="0" w:tplc="172435C0">
      <w:numFmt w:val="bullet"/>
      <w:lvlText w:val="-"/>
      <w:lvlJc w:val="left"/>
      <w:pPr>
        <w:ind w:left="1776" w:hanging="360"/>
      </w:pPr>
      <w:rPr>
        <w:rFonts w:ascii="Calibri" w:eastAsiaTheme="minorHAnsi" w:hAnsi="Calibri" w:cs="Calibr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8" w15:restartNumberingAfterBreak="0">
    <w:nsid w:val="69D90992"/>
    <w:multiLevelType w:val="hybridMultilevel"/>
    <w:tmpl w:val="A60A69F2"/>
    <w:lvl w:ilvl="0" w:tplc="F6408D3C">
      <w:numFmt w:val="bullet"/>
      <w:lvlText w:val="-"/>
      <w:lvlJc w:val="left"/>
      <w:pPr>
        <w:ind w:left="1069" w:hanging="360"/>
      </w:pPr>
      <w:rPr>
        <w:rFonts w:ascii="Calibri" w:eastAsiaTheme="minorHAnsi" w:hAnsi="Calibri" w:cs="Calibr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9" w15:restartNumberingAfterBreak="0">
    <w:nsid w:val="6ED23EC0"/>
    <w:multiLevelType w:val="hybridMultilevel"/>
    <w:tmpl w:val="FFFFFFFF"/>
    <w:lvl w:ilvl="0" w:tplc="1419080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6"/>
  </w:num>
  <w:num w:numId="4">
    <w:abstractNumId w:val="13"/>
  </w:num>
  <w:num w:numId="5">
    <w:abstractNumId w:val="5"/>
  </w:num>
  <w:num w:numId="6">
    <w:abstractNumId w:val="3"/>
  </w:num>
  <w:num w:numId="7">
    <w:abstractNumId w:val="11"/>
  </w:num>
  <w:num w:numId="8">
    <w:abstractNumId w:val="19"/>
  </w:num>
  <w:num w:numId="9">
    <w:abstractNumId w:val="0"/>
  </w:num>
  <w:num w:numId="10">
    <w:abstractNumId w:val="1"/>
  </w:num>
  <w:num w:numId="11">
    <w:abstractNumId w:val="9"/>
  </w:num>
  <w:num w:numId="12">
    <w:abstractNumId w:val="4"/>
  </w:num>
  <w:num w:numId="13">
    <w:abstractNumId w:val="18"/>
  </w:num>
  <w:num w:numId="14">
    <w:abstractNumId w:val="8"/>
  </w:num>
  <w:num w:numId="15">
    <w:abstractNumId w:val="15"/>
  </w:num>
  <w:num w:numId="16">
    <w:abstractNumId w:val="17"/>
  </w:num>
  <w:num w:numId="17">
    <w:abstractNumId w:val="10"/>
  </w:num>
  <w:num w:numId="18">
    <w:abstractNumId w:val="2"/>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064E"/>
    <w:rsid w:val="00020BCA"/>
    <w:rsid w:val="00065F9C"/>
    <w:rsid w:val="0007016B"/>
    <w:rsid w:val="00073CF6"/>
    <w:rsid w:val="00085E2D"/>
    <w:rsid w:val="000F6147"/>
    <w:rsid w:val="00112029"/>
    <w:rsid w:val="00132862"/>
    <w:rsid w:val="00135412"/>
    <w:rsid w:val="00155296"/>
    <w:rsid w:val="00163C9A"/>
    <w:rsid w:val="001C60C3"/>
    <w:rsid w:val="001D2C94"/>
    <w:rsid w:val="001E1A5C"/>
    <w:rsid w:val="00284882"/>
    <w:rsid w:val="002B1CBC"/>
    <w:rsid w:val="002D0637"/>
    <w:rsid w:val="00310FDB"/>
    <w:rsid w:val="00330BDA"/>
    <w:rsid w:val="0034048D"/>
    <w:rsid w:val="00361FF4"/>
    <w:rsid w:val="00372E9B"/>
    <w:rsid w:val="003A182F"/>
    <w:rsid w:val="003A58BB"/>
    <w:rsid w:val="003B5299"/>
    <w:rsid w:val="00411B1B"/>
    <w:rsid w:val="00420363"/>
    <w:rsid w:val="00422310"/>
    <w:rsid w:val="00432D60"/>
    <w:rsid w:val="004425A1"/>
    <w:rsid w:val="00453764"/>
    <w:rsid w:val="00460148"/>
    <w:rsid w:val="0047158E"/>
    <w:rsid w:val="0048760A"/>
    <w:rsid w:val="00493A0C"/>
    <w:rsid w:val="0049710D"/>
    <w:rsid w:val="004D6B48"/>
    <w:rsid w:val="005122C5"/>
    <w:rsid w:val="00531A4E"/>
    <w:rsid w:val="00533618"/>
    <w:rsid w:val="00535F5A"/>
    <w:rsid w:val="00537274"/>
    <w:rsid w:val="00540F81"/>
    <w:rsid w:val="00552C2A"/>
    <w:rsid w:val="00555F58"/>
    <w:rsid w:val="00624FEC"/>
    <w:rsid w:val="006433E5"/>
    <w:rsid w:val="00657A2F"/>
    <w:rsid w:val="006E3553"/>
    <w:rsid w:val="006E6663"/>
    <w:rsid w:val="00707982"/>
    <w:rsid w:val="0073460E"/>
    <w:rsid w:val="00776002"/>
    <w:rsid w:val="00793E4B"/>
    <w:rsid w:val="007964BA"/>
    <w:rsid w:val="007B2687"/>
    <w:rsid w:val="007F079B"/>
    <w:rsid w:val="008072F9"/>
    <w:rsid w:val="00826399"/>
    <w:rsid w:val="00827299"/>
    <w:rsid w:val="008B3AC2"/>
    <w:rsid w:val="008C5268"/>
    <w:rsid w:val="008F680D"/>
    <w:rsid w:val="00941378"/>
    <w:rsid w:val="009711ED"/>
    <w:rsid w:val="009C723F"/>
    <w:rsid w:val="00A5525F"/>
    <w:rsid w:val="00A63513"/>
    <w:rsid w:val="00A63941"/>
    <w:rsid w:val="00AA0028"/>
    <w:rsid w:val="00AC197E"/>
    <w:rsid w:val="00AC7F3C"/>
    <w:rsid w:val="00AF6869"/>
    <w:rsid w:val="00B2151C"/>
    <w:rsid w:val="00B21D59"/>
    <w:rsid w:val="00B4226F"/>
    <w:rsid w:val="00B60699"/>
    <w:rsid w:val="00B665F8"/>
    <w:rsid w:val="00B92E03"/>
    <w:rsid w:val="00BD309E"/>
    <w:rsid w:val="00BD419F"/>
    <w:rsid w:val="00C26848"/>
    <w:rsid w:val="00C576BC"/>
    <w:rsid w:val="00C74DC4"/>
    <w:rsid w:val="00CC4809"/>
    <w:rsid w:val="00CD41DA"/>
    <w:rsid w:val="00CE16CC"/>
    <w:rsid w:val="00D239B1"/>
    <w:rsid w:val="00D24614"/>
    <w:rsid w:val="00D34BDB"/>
    <w:rsid w:val="00DE2D22"/>
    <w:rsid w:val="00DF064E"/>
    <w:rsid w:val="00ED63B7"/>
    <w:rsid w:val="00F5070C"/>
    <w:rsid w:val="00F6771A"/>
    <w:rsid w:val="00F70D4F"/>
    <w:rsid w:val="00F746CD"/>
    <w:rsid w:val="00F94029"/>
    <w:rsid w:val="00FB45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40BB8"/>
  <w15:docId w15:val="{3FCB0F21-9A4F-4A49-8A27-A0077F713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614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Paragraphedeliste">
    <w:name w:val="List Paragraph"/>
    <w:basedOn w:val="Normal"/>
    <w:uiPriority w:val="99"/>
    <w:rsid w:val="00827299"/>
    <w:pPr>
      <w:ind w:left="720"/>
      <w:contextualSpacing/>
    </w:pPr>
  </w:style>
  <w:style w:type="paragraph" w:styleId="Textedebulles">
    <w:name w:val="Balloon Text"/>
    <w:basedOn w:val="Normal"/>
    <w:link w:val="TextedebullesCar"/>
    <w:uiPriority w:val="99"/>
    <w:semiHidden/>
    <w:unhideWhenUsed/>
    <w:rsid w:val="00AC7F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7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14B32-5471-BD48-8DFA-6DCAEFCDC79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2330</Words>
  <Characters>12816</Characters>
  <Application>Microsoft Office Word</Application>
  <DocSecurity>0</DocSecurity>
  <Lines>106</Lines>
  <Paragraphs>30</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15116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PHPDocX</dc:creator>
  <cp:lastModifiedBy>anne damlencour</cp:lastModifiedBy>
  <cp:revision>2</cp:revision>
  <cp:lastPrinted>2019-02-21T13:58:00Z</cp:lastPrinted>
  <dcterms:created xsi:type="dcterms:W3CDTF">2019-02-23T18:40:00Z</dcterms:created>
  <dcterms:modified xsi:type="dcterms:W3CDTF">2019-02-23T18:40:00Z</dcterms:modified>
</cp:coreProperties>
</file>